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8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7621"/>
        <w:gridCol w:w="1559"/>
        <w:gridCol w:w="2552"/>
        <w:gridCol w:w="6520"/>
      </w:tblGrid>
      <w:tr w:rsidR="00921F55" w:rsidRPr="00F84ED4" w14:paraId="2A9D1095" w14:textId="77777777" w:rsidTr="003472B7">
        <w:trPr>
          <w:trHeight w:val="283"/>
        </w:trPr>
        <w:tc>
          <w:tcPr>
            <w:tcW w:w="7621" w:type="dxa"/>
            <w:vMerge w:val="restart"/>
            <w:shd w:val="clear" w:color="auto" w:fill="auto"/>
          </w:tcPr>
          <w:p w14:paraId="6AD2E5B6" w14:textId="77777777" w:rsidR="00921F55" w:rsidRPr="00F84ED4" w:rsidRDefault="00921F55" w:rsidP="00F84ED4">
            <w:pPr>
              <w:tabs>
                <w:tab w:val="left" w:pos="720"/>
                <w:tab w:val="center" w:pos="10350"/>
                <w:tab w:val="left" w:pos="15319"/>
              </w:tabs>
              <w:spacing w:before="60" w:after="60"/>
              <w:ind w:right="-1980"/>
              <w:rPr>
                <w:rFonts w:ascii="Avenir Next" w:hAnsi="Avenir Next" w:cs="Arial"/>
                <w:i/>
                <w:sz w:val="20"/>
              </w:rPr>
            </w:pPr>
            <w:bookmarkStart w:id="0" w:name="_GoBack" w:colFirst="0" w:colLast="0"/>
            <w:r w:rsidRPr="00F84ED4">
              <w:rPr>
                <w:rFonts w:ascii="Avenir Next" w:hAnsi="Avenir Next" w:cs="Arial"/>
              </w:rPr>
              <w:t>Professional Responsibility Concern Committee (PRCC)</w:t>
            </w:r>
            <w:r w:rsidRPr="00F84ED4">
              <w:rPr>
                <w:rFonts w:ascii="Avenir Next" w:hAnsi="Avenir Next" w:cs="Arial"/>
              </w:rPr>
              <w:br/>
            </w:r>
            <w:r w:rsidRPr="00F84ED4">
              <w:rPr>
                <w:rFonts w:ascii="Avenir Next" w:hAnsi="Avenir Next" w:cs="Arial"/>
                <w:sz w:val="36"/>
                <w:szCs w:val="36"/>
              </w:rPr>
              <w:t>Meeting Agenda/Minutes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7C379B8" w14:textId="77777777" w:rsidR="00921F55" w:rsidRPr="00F84ED4" w:rsidRDefault="00921F55" w:rsidP="00F84ED4">
            <w:pPr>
              <w:tabs>
                <w:tab w:val="center" w:pos="10350"/>
                <w:tab w:val="left" w:pos="15319"/>
              </w:tabs>
              <w:rPr>
                <w:rFonts w:ascii="Avenir Next" w:hAnsi="Avenir Next" w:cs="Arial"/>
                <w:caps/>
                <w:u w:val="single"/>
              </w:rPr>
            </w:pPr>
            <w:r w:rsidRPr="00F84ED4">
              <w:rPr>
                <w:rFonts w:ascii="Avenir Next" w:hAnsi="Avenir Next" w:cs="Arial"/>
                <w:caps/>
                <w:sz w:val="20"/>
                <w:u w:val="single"/>
              </w:rPr>
              <w:t>Date: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1215265" w14:textId="77777777" w:rsidR="00921F55" w:rsidRPr="00F84ED4" w:rsidRDefault="00921F55" w:rsidP="00F84ED4">
            <w:pPr>
              <w:tabs>
                <w:tab w:val="center" w:pos="10350"/>
                <w:tab w:val="left" w:pos="15319"/>
              </w:tabs>
              <w:rPr>
                <w:rFonts w:ascii="Avenir Next" w:hAnsi="Avenir Next" w:cs="Arial"/>
                <w:caps/>
                <w:u w:val="single"/>
              </w:rPr>
            </w:pPr>
            <w:r w:rsidRPr="00F84ED4">
              <w:rPr>
                <w:rFonts w:ascii="Avenir Next" w:hAnsi="Avenir Next" w:cs="Arial"/>
                <w:caps/>
                <w:sz w:val="20"/>
                <w:u w:val="single"/>
              </w:rPr>
              <w:t>Site/ Location: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5662E2A1" w14:textId="77777777" w:rsidR="00921F55" w:rsidRPr="00F84ED4" w:rsidRDefault="00921F55" w:rsidP="00F84ED4">
            <w:pPr>
              <w:tabs>
                <w:tab w:val="center" w:pos="10350"/>
                <w:tab w:val="left" w:pos="15319"/>
              </w:tabs>
              <w:rPr>
                <w:rFonts w:ascii="Avenir Next" w:hAnsi="Avenir Next" w:cs="Arial"/>
                <w:caps/>
                <w:u w:val="single"/>
              </w:rPr>
            </w:pPr>
            <w:r w:rsidRPr="00F84ED4">
              <w:rPr>
                <w:rFonts w:ascii="Avenir Next" w:hAnsi="Avenir Next" w:cs="Arial"/>
                <w:caps/>
                <w:sz w:val="20"/>
                <w:u w:val="single"/>
              </w:rPr>
              <w:t>Attendees:</w:t>
            </w:r>
          </w:p>
        </w:tc>
      </w:tr>
      <w:tr w:rsidR="00921F55" w:rsidRPr="00F84ED4" w14:paraId="2CD46586" w14:textId="77777777" w:rsidTr="003472B7">
        <w:trPr>
          <w:trHeight w:val="283"/>
        </w:trPr>
        <w:tc>
          <w:tcPr>
            <w:tcW w:w="7621" w:type="dxa"/>
            <w:vMerge/>
            <w:shd w:val="clear" w:color="auto" w:fill="auto"/>
          </w:tcPr>
          <w:p w14:paraId="6691F2A7" w14:textId="77777777" w:rsidR="00921F55" w:rsidRPr="00F84ED4" w:rsidRDefault="00921F55" w:rsidP="00F84ED4">
            <w:pPr>
              <w:tabs>
                <w:tab w:val="left" w:pos="720"/>
                <w:tab w:val="center" w:pos="10350"/>
                <w:tab w:val="left" w:pos="15319"/>
              </w:tabs>
              <w:spacing w:before="60" w:after="60"/>
              <w:ind w:right="-1980"/>
              <w:rPr>
                <w:rFonts w:ascii="Avenir Next" w:hAnsi="Avenir Next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0816D84C" w14:textId="77777777" w:rsidR="00921F55" w:rsidRPr="00F84ED4" w:rsidRDefault="00921F55" w:rsidP="00F84ED4">
            <w:pPr>
              <w:tabs>
                <w:tab w:val="left" w:pos="720"/>
                <w:tab w:val="center" w:pos="10350"/>
                <w:tab w:val="left" w:pos="15319"/>
              </w:tabs>
              <w:spacing w:before="60" w:after="60"/>
              <w:ind w:right="-1980"/>
              <w:rPr>
                <w:rFonts w:ascii="Avenir Next" w:hAnsi="Avenir Next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F74971A" w14:textId="77777777" w:rsidR="00921F55" w:rsidRPr="00F84ED4" w:rsidRDefault="00921F55" w:rsidP="00F84ED4">
            <w:pPr>
              <w:tabs>
                <w:tab w:val="left" w:pos="720"/>
                <w:tab w:val="center" w:pos="10350"/>
                <w:tab w:val="left" w:pos="15319"/>
              </w:tabs>
              <w:spacing w:before="60" w:after="60"/>
              <w:ind w:right="-1980"/>
              <w:rPr>
                <w:rFonts w:ascii="Avenir Next" w:hAnsi="Avenir Next" w:cs="Arial"/>
                <w:sz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66D5A2D3" w14:textId="77777777" w:rsidR="00921F55" w:rsidRPr="00F84ED4" w:rsidRDefault="00921F55" w:rsidP="00F84ED4">
            <w:pPr>
              <w:tabs>
                <w:tab w:val="left" w:pos="720"/>
                <w:tab w:val="center" w:pos="10350"/>
                <w:tab w:val="left" w:pos="15319"/>
              </w:tabs>
              <w:spacing w:before="60" w:after="60"/>
              <w:ind w:right="-1980"/>
              <w:rPr>
                <w:rFonts w:ascii="Avenir Next" w:hAnsi="Avenir Next" w:cs="Arial"/>
                <w:sz w:val="20"/>
              </w:rPr>
            </w:pPr>
          </w:p>
        </w:tc>
      </w:tr>
    </w:tbl>
    <w:bookmarkEnd w:id="0"/>
    <w:p w14:paraId="6B479C98" w14:textId="77777777" w:rsidR="00921F55" w:rsidRPr="00F3210C" w:rsidRDefault="00921F55" w:rsidP="003472B7">
      <w:pPr>
        <w:tabs>
          <w:tab w:val="left" w:pos="1276"/>
        </w:tabs>
        <w:spacing w:before="200" w:after="120"/>
        <w:ind w:left="1276" w:right="-1980" w:hanging="567"/>
        <w:rPr>
          <w:rFonts w:ascii="Avenir Next" w:hAnsi="Avenir Next" w:cs="Arial"/>
          <w:sz w:val="20"/>
        </w:rPr>
      </w:pPr>
      <w:r w:rsidRPr="00F3210C">
        <w:rPr>
          <w:rFonts w:ascii="Avenir Next" w:hAnsi="Avenir Next" w:cs="Arial"/>
          <w:sz w:val="20"/>
        </w:rPr>
        <w:t xml:space="preserve">1.0 </w:t>
      </w:r>
      <w:r w:rsidRPr="00F3210C">
        <w:rPr>
          <w:rFonts w:ascii="Avenir Next" w:hAnsi="Avenir Next" w:cs="Arial"/>
          <w:sz w:val="20"/>
        </w:rPr>
        <w:tab/>
        <w:t>Call to Order</w:t>
      </w:r>
    </w:p>
    <w:p w14:paraId="354F6808" w14:textId="77777777" w:rsidR="00921F55" w:rsidRPr="00F3210C" w:rsidRDefault="00921F55" w:rsidP="003472B7">
      <w:pPr>
        <w:tabs>
          <w:tab w:val="left" w:pos="720"/>
        </w:tabs>
        <w:spacing w:before="40" w:after="120"/>
        <w:ind w:left="1276" w:right="-1980" w:hanging="567"/>
        <w:jc w:val="both"/>
        <w:rPr>
          <w:rFonts w:ascii="Avenir Next" w:hAnsi="Avenir Next" w:cs="Arial"/>
          <w:sz w:val="20"/>
        </w:rPr>
      </w:pPr>
      <w:r w:rsidRPr="00F3210C">
        <w:rPr>
          <w:rFonts w:ascii="Avenir Next" w:hAnsi="Avenir Next" w:cs="Arial"/>
          <w:sz w:val="20"/>
        </w:rPr>
        <w:t>2.0</w:t>
      </w:r>
      <w:r w:rsidRPr="00F3210C">
        <w:rPr>
          <w:rFonts w:ascii="Avenir Next" w:hAnsi="Avenir Next" w:cs="Arial"/>
          <w:sz w:val="20"/>
        </w:rPr>
        <w:tab/>
        <w:t>Approval of Minutes</w:t>
      </w:r>
    </w:p>
    <w:p w14:paraId="1934E92A" w14:textId="004F9B13" w:rsidR="004106BE" w:rsidRDefault="00921F55" w:rsidP="003472B7">
      <w:pPr>
        <w:tabs>
          <w:tab w:val="left" w:pos="1276"/>
        </w:tabs>
        <w:spacing w:before="40" w:after="120"/>
        <w:ind w:left="1276" w:right="-1980" w:hanging="567"/>
        <w:jc w:val="both"/>
        <w:rPr>
          <w:rFonts w:ascii="Avenir Next" w:hAnsi="Avenir Next" w:cs="Arial"/>
          <w:sz w:val="20"/>
        </w:rPr>
      </w:pPr>
      <w:r w:rsidRPr="00F3210C">
        <w:rPr>
          <w:rFonts w:ascii="Avenir Next" w:hAnsi="Avenir Next" w:cs="Arial"/>
          <w:sz w:val="20"/>
        </w:rPr>
        <w:t>3.0</w:t>
      </w:r>
      <w:r w:rsidR="003472B7">
        <w:rPr>
          <w:rFonts w:ascii="Avenir Next" w:hAnsi="Avenir Next" w:cs="Arial"/>
          <w:sz w:val="20"/>
        </w:rPr>
        <w:tab/>
      </w:r>
      <w:r w:rsidRPr="00F3210C">
        <w:rPr>
          <w:rFonts w:ascii="Avenir Next" w:hAnsi="Avenir Next" w:cs="Arial"/>
          <w:sz w:val="20"/>
        </w:rPr>
        <w:t>Additions to Agenda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108" w:type="dxa"/>
        </w:tblCellMar>
        <w:tblLook w:val="04A0" w:firstRow="1" w:lastRow="0" w:firstColumn="1" w:lastColumn="0" w:noHBand="0" w:noVBand="1"/>
      </w:tblPr>
      <w:tblGrid>
        <w:gridCol w:w="6803"/>
        <w:gridCol w:w="4252"/>
        <w:gridCol w:w="4252"/>
        <w:gridCol w:w="1281"/>
      </w:tblGrid>
      <w:tr w:rsidR="00FD0D94" w:rsidRPr="00835CFE" w14:paraId="752200C2" w14:textId="77777777" w:rsidTr="000C7239">
        <w:tc>
          <w:tcPr>
            <w:tcW w:w="68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DE1A7C8" w14:textId="681752AC" w:rsidR="00FD0D94" w:rsidRPr="00835CFE" w:rsidRDefault="00FD0D94" w:rsidP="003472B7">
            <w:pPr>
              <w:tabs>
                <w:tab w:val="left" w:pos="551"/>
                <w:tab w:val="left" w:pos="1118"/>
              </w:tabs>
              <w:spacing w:before="40"/>
              <w:ind w:left="-16" w:right="-1980"/>
              <w:jc w:val="both"/>
              <w:rPr>
                <w:rFonts w:ascii="Avenir Next" w:hAnsi="Avenir Next" w:cs="Arial"/>
                <w:sz w:val="20"/>
              </w:rPr>
            </w:pPr>
            <w:r w:rsidRPr="00835CFE">
              <w:rPr>
                <w:rFonts w:ascii="Avenir Next" w:hAnsi="Avenir Next" w:cs="Arial"/>
                <w:sz w:val="20"/>
              </w:rPr>
              <w:t>4.0</w:t>
            </w:r>
            <w:r w:rsidR="003472B7">
              <w:rPr>
                <w:rFonts w:ascii="Avenir Next" w:hAnsi="Avenir Next" w:cs="Arial"/>
                <w:sz w:val="20"/>
              </w:rPr>
              <w:tab/>
            </w:r>
            <w:r w:rsidRPr="00835CFE">
              <w:rPr>
                <w:rFonts w:ascii="Avenir Next" w:hAnsi="Avenir Next" w:cs="Arial"/>
                <w:sz w:val="20"/>
              </w:rPr>
              <w:t>Standing Items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4EE6DFB" w14:textId="77777777" w:rsidR="00FD0D94" w:rsidRPr="00835CFE" w:rsidRDefault="00FD0D94" w:rsidP="00FD0D94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  <w:r w:rsidRPr="00AA3555">
              <w:rPr>
                <w:rFonts w:ascii="Avenir Next Condensed" w:hAnsi="Avenir Next Condensed"/>
                <w:b/>
                <w:caps/>
                <w:sz w:val="20"/>
                <w:szCs w:val="20"/>
              </w:rPr>
              <w:t>Discussion: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98D394C" w14:textId="03478592" w:rsidR="00FD0D94" w:rsidRPr="00835CFE" w:rsidRDefault="00FD0D94" w:rsidP="00FD0D94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  <w:r>
              <w:rPr>
                <w:rFonts w:ascii="Avenir Next Condensed" w:hAnsi="Avenir Next Condensed"/>
                <w:b/>
                <w:caps/>
                <w:sz w:val="20"/>
                <w:szCs w:val="20"/>
              </w:rPr>
              <w:t>Follow- UP &amp; NeXT StEPS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9DBED0E" w14:textId="31D60397" w:rsidR="00FD0D94" w:rsidRPr="00835CFE" w:rsidRDefault="00FD0D94" w:rsidP="00FD0D94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  <w:r>
              <w:rPr>
                <w:rFonts w:ascii="Avenir Next Condensed" w:hAnsi="Avenir Next Condensed"/>
                <w:b/>
                <w:caps/>
                <w:sz w:val="20"/>
                <w:szCs w:val="20"/>
              </w:rPr>
              <w:t>LEAD(S):</w:t>
            </w:r>
          </w:p>
        </w:tc>
      </w:tr>
      <w:tr w:rsidR="00404A8A" w:rsidRPr="00835CFE" w14:paraId="76806A8E" w14:textId="77777777" w:rsidTr="000C7239">
        <w:trPr>
          <w:trHeight w:val="567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3484080A" w14:textId="1A134B57" w:rsidR="00FD0D94" w:rsidRPr="00835CFE" w:rsidRDefault="00FD0D94" w:rsidP="003472B7">
            <w:pPr>
              <w:tabs>
                <w:tab w:val="left" w:pos="976"/>
              </w:tabs>
              <w:spacing w:before="40"/>
              <w:ind w:left="976" w:right="-1980" w:hanging="426"/>
              <w:rPr>
                <w:rFonts w:ascii="Avenir Next" w:hAnsi="Avenir Next" w:cs="Arial"/>
                <w:sz w:val="20"/>
              </w:rPr>
            </w:pPr>
            <w:r w:rsidRPr="00835CFE">
              <w:rPr>
                <w:rFonts w:ascii="Avenir Next" w:hAnsi="Avenir Next" w:cs="Arial"/>
                <w:sz w:val="20"/>
              </w:rPr>
              <w:t>4.1</w:t>
            </w:r>
            <w:r w:rsidR="003472B7">
              <w:rPr>
                <w:rFonts w:ascii="Avenir Next" w:hAnsi="Avenir Next" w:cs="Arial"/>
                <w:sz w:val="20"/>
              </w:rPr>
              <w:tab/>
            </w:r>
            <w:r w:rsidRPr="00835CFE">
              <w:rPr>
                <w:rFonts w:ascii="Avenir Next" w:hAnsi="Avenir Next" w:cs="Arial"/>
                <w:sz w:val="20"/>
              </w:rPr>
              <w:t>Management – Current Initiatives (Site or Organizational)</w:t>
            </w:r>
            <w:r>
              <w:rPr>
                <w:rFonts w:ascii="Avenir Next" w:hAnsi="Avenir Next" w:cs="Arial"/>
                <w:sz w:val="20"/>
              </w:rPr>
              <w:br/>
            </w:r>
            <w:r w:rsidRPr="00835CFE">
              <w:rPr>
                <w:rFonts w:ascii="Avenir Next" w:hAnsi="Avenir Next" w:cs="Arial"/>
                <w:sz w:val="20"/>
              </w:rPr>
              <w:t>(e.g. changes to model of care, quality reports, etc.)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48354152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3E17D0E3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32B57619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</w:tr>
      <w:tr w:rsidR="00404A8A" w:rsidRPr="00835CFE" w14:paraId="036A8E35" w14:textId="77777777" w:rsidTr="000C7239">
        <w:trPr>
          <w:trHeight w:val="567"/>
        </w:trPr>
        <w:tc>
          <w:tcPr>
            <w:tcW w:w="6803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3784C2BF" w14:textId="73B44F83" w:rsidR="00FD0D94" w:rsidRPr="00835CFE" w:rsidRDefault="00FD0D94" w:rsidP="003472B7">
            <w:pPr>
              <w:tabs>
                <w:tab w:val="left" w:pos="976"/>
              </w:tabs>
              <w:spacing w:before="40"/>
              <w:ind w:left="976" w:right="-1980" w:hanging="425"/>
              <w:rPr>
                <w:rFonts w:ascii="Avenir Next" w:hAnsi="Avenir Next" w:cs="Arial"/>
                <w:sz w:val="20"/>
              </w:rPr>
            </w:pPr>
            <w:r w:rsidRPr="00835CFE">
              <w:rPr>
                <w:rFonts w:ascii="Avenir Next" w:hAnsi="Avenir Next" w:cs="Arial"/>
                <w:sz w:val="20"/>
              </w:rPr>
              <w:t>4.2</w:t>
            </w:r>
            <w:r w:rsidR="003472B7">
              <w:rPr>
                <w:rFonts w:ascii="Avenir Next" w:hAnsi="Avenir Next" w:cs="Arial"/>
                <w:sz w:val="20"/>
              </w:rPr>
              <w:tab/>
            </w:r>
            <w:r w:rsidRPr="00835CFE">
              <w:rPr>
                <w:rFonts w:ascii="Avenir Next" w:hAnsi="Avenir Next" w:cs="Arial"/>
                <w:sz w:val="20"/>
              </w:rPr>
              <w:t>UNA</w:t>
            </w:r>
            <w:r>
              <w:rPr>
                <w:rFonts w:ascii="Avenir Next" w:hAnsi="Avenir Next" w:cs="Arial"/>
                <w:sz w:val="20"/>
              </w:rPr>
              <w:t xml:space="preserve"> (e.g. report from UNA database)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7B2FE848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77EF1C9F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2B29F361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</w:tr>
      <w:tr w:rsidR="00404A8A" w:rsidRPr="00835CFE" w14:paraId="5500E053" w14:textId="77777777" w:rsidTr="000C7239">
        <w:trPr>
          <w:trHeight w:val="567"/>
        </w:trPr>
        <w:tc>
          <w:tcPr>
            <w:tcW w:w="6803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29DE430C" w14:textId="33415EFB" w:rsidR="00FD0D94" w:rsidRPr="00835CFE" w:rsidRDefault="00FD0D94" w:rsidP="003472B7">
            <w:pPr>
              <w:tabs>
                <w:tab w:val="left" w:pos="976"/>
              </w:tabs>
              <w:spacing w:before="40"/>
              <w:ind w:left="976" w:right="-1980" w:hanging="425"/>
              <w:rPr>
                <w:rFonts w:ascii="Avenir Next" w:hAnsi="Avenir Next" w:cs="Arial"/>
                <w:sz w:val="20"/>
              </w:rPr>
            </w:pPr>
            <w:r w:rsidRPr="00835CFE">
              <w:rPr>
                <w:rFonts w:ascii="Avenir Next" w:hAnsi="Avenir Next" w:cs="Arial"/>
                <w:sz w:val="20"/>
              </w:rPr>
              <w:t>4.3</w:t>
            </w:r>
            <w:r w:rsidR="003472B7">
              <w:rPr>
                <w:rFonts w:ascii="Avenir Next" w:hAnsi="Avenir Next" w:cs="Arial"/>
                <w:sz w:val="20"/>
              </w:rPr>
              <w:tab/>
            </w:r>
            <w:proofErr w:type="spellStart"/>
            <w:r w:rsidRPr="00835CFE">
              <w:rPr>
                <w:rFonts w:ascii="Avenir Next" w:hAnsi="Avenir Next" w:cs="Arial"/>
                <w:sz w:val="20"/>
              </w:rPr>
              <w:t>Rumours</w:t>
            </w:r>
            <w:proofErr w:type="spellEnd"/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4EBEFB40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0FB9A291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5F9E3FC2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</w:tr>
      <w:tr w:rsidR="00404A8A" w:rsidRPr="00835CFE" w14:paraId="5416B2C1" w14:textId="77777777" w:rsidTr="000C7239">
        <w:trPr>
          <w:trHeight w:val="567"/>
        </w:trPr>
        <w:tc>
          <w:tcPr>
            <w:tcW w:w="6803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1DAAAABE" w14:textId="1AD4773A" w:rsidR="00FD0D94" w:rsidRPr="00835CFE" w:rsidRDefault="00FD0D94" w:rsidP="003472B7">
            <w:pPr>
              <w:tabs>
                <w:tab w:val="left" w:pos="976"/>
              </w:tabs>
              <w:spacing w:before="40"/>
              <w:ind w:left="976" w:right="-1980" w:hanging="425"/>
              <w:rPr>
                <w:rFonts w:ascii="Avenir Next" w:hAnsi="Avenir Next" w:cs="Arial"/>
                <w:sz w:val="20"/>
              </w:rPr>
            </w:pPr>
            <w:r w:rsidRPr="00835CFE">
              <w:rPr>
                <w:rFonts w:ascii="Avenir Next" w:hAnsi="Avenir Next" w:cs="Arial"/>
                <w:sz w:val="20"/>
              </w:rPr>
              <w:t>4.4</w:t>
            </w:r>
            <w:r w:rsidR="003472B7">
              <w:rPr>
                <w:rFonts w:ascii="Avenir Next" w:hAnsi="Avenir Next" w:cs="Arial"/>
                <w:sz w:val="20"/>
              </w:rPr>
              <w:tab/>
            </w:r>
            <w:r w:rsidRPr="00835CFE">
              <w:rPr>
                <w:rFonts w:ascii="Avenir Next" w:hAnsi="Avenir Next" w:cs="Arial"/>
                <w:sz w:val="20"/>
              </w:rPr>
              <w:t>Trends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376505A7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3996AE36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  <w:shd w:val="clear" w:color="auto" w:fill="auto"/>
          </w:tcPr>
          <w:p w14:paraId="64A61F96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</w:tr>
      <w:tr w:rsidR="00404A8A" w:rsidRPr="00835CFE" w14:paraId="40622274" w14:textId="77777777" w:rsidTr="000C7239">
        <w:trPr>
          <w:trHeight w:val="567"/>
        </w:trPr>
        <w:tc>
          <w:tcPr>
            <w:tcW w:w="6803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D47A39" w14:textId="57B8A982" w:rsidR="00FD0D94" w:rsidRPr="00835CFE" w:rsidRDefault="00FD0D94" w:rsidP="003472B7">
            <w:pPr>
              <w:tabs>
                <w:tab w:val="left" w:pos="976"/>
              </w:tabs>
              <w:spacing w:before="40"/>
              <w:ind w:left="976" w:right="-1980" w:hanging="425"/>
              <w:rPr>
                <w:rFonts w:ascii="Avenir Next" w:hAnsi="Avenir Next" w:cs="Arial"/>
                <w:sz w:val="20"/>
              </w:rPr>
            </w:pPr>
            <w:r w:rsidRPr="00835CFE">
              <w:rPr>
                <w:rFonts w:ascii="Avenir Next" w:hAnsi="Avenir Next" w:cs="Arial"/>
                <w:sz w:val="20"/>
              </w:rPr>
              <w:t>4.5</w:t>
            </w:r>
            <w:r w:rsidR="003472B7">
              <w:rPr>
                <w:rFonts w:ascii="Avenir Next" w:hAnsi="Avenir Next" w:cs="Arial"/>
                <w:sz w:val="20"/>
              </w:rPr>
              <w:tab/>
            </w:r>
            <w:r w:rsidRPr="00835CFE">
              <w:rPr>
                <w:rFonts w:ascii="Avenir Next" w:hAnsi="Avenir Next" w:cs="Arial"/>
                <w:sz w:val="20"/>
              </w:rPr>
              <w:t>PRC Process Check-In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18398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02427A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BCF725" w14:textId="77777777" w:rsidR="00FD0D94" w:rsidRPr="00835CFE" w:rsidRDefault="00FD0D94" w:rsidP="00835CFE">
            <w:pPr>
              <w:tabs>
                <w:tab w:val="left" w:pos="720"/>
              </w:tabs>
              <w:spacing w:before="40"/>
              <w:ind w:right="-1980"/>
              <w:jc w:val="both"/>
              <w:rPr>
                <w:rFonts w:ascii="Avenir Next" w:hAnsi="Avenir Next" w:cs="Arial"/>
                <w:sz w:val="20"/>
              </w:rPr>
            </w:pPr>
          </w:p>
        </w:tc>
      </w:tr>
    </w:tbl>
    <w:p w14:paraId="746E4BF2" w14:textId="5E538394" w:rsidR="00F140D5" w:rsidRPr="00F3210C" w:rsidRDefault="00F140D5" w:rsidP="003472B7">
      <w:pPr>
        <w:tabs>
          <w:tab w:val="left" w:pos="720"/>
        </w:tabs>
        <w:spacing w:before="40"/>
        <w:ind w:left="720" w:right="-1980"/>
        <w:rPr>
          <w:rFonts w:ascii="Avenir Next" w:hAnsi="Avenir Next" w:cs="Arial"/>
          <w:sz w:val="20"/>
        </w:rPr>
      </w:pPr>
    </w:p>
    <w:p w14:paraId="466473C2" w14:textId="44EBB409" w:rsidR="00921F55" w:rsidRPr="00F3210C" w:rsidRDefault="00921F55" w:rsidP="003472B7">
      <w:pPr>
        <w:tabs>
          <w:tab w:val="left" w:pos="1276"/>
        </w:tabs>
        <w:spacing w:before="40"/>
        <w:ind w:left="1276" w:right="-1980" w:hanging="567"/>
        <w:jc w:val="both"/>
        <w:rPr>
          <w:rFonts w:ascii="Avenir Next" w:hAnsi="Avenir Next" w:cs="Arial"/>
          <w:sz w:val="20"/>
        </w:rPr>
      </w:pPr>
      <w:r w:rsidRPr="00F3210C">
        <w:rPr>
          <w:rFonts w:ascii="Avenir Next" w:hAnsi="Avenir Next" w:cs="Arial"/>
          <w:sz w:val="20"/>
        </w:rPr>
        <w:t>5.0</w:t>
      </w:r>
      <w:r w:rsidRPr="00F3210C">
        <w:rPr>
          <w:rFonts w:ascii="Avenir Next" w:hAnsi="Avenir Next" w:cs="Arial"/>
          <w:sz w:val="20"/>
        </w:rPr>
        <w:tab/>
      </w:r>
      <w:r w:rsidR="00F140D5">
        <w:rPr>
          <w:rFonts w:ascii="Avenir Next" w:hAnsi="Avenir Next" w:cs="Arial"/>
          <w:sz w:val="20"/>
        </w:rPr>
        <w:t>PRCs</w:t>
      </w:r>
    </w:p>
    <w:p w14:paraId="16B9A23C" w14:textId="77777777" w:rsidR="00921F55" w:rsidRPr="00F3210C" w:rsidRDefault="00921F55" w:rsidP="003472B7">
      <w:pPr>
        <w:tabs>
          <w:tab w:val="left" w:pos="1701"/>
        </w:tabs>
        <w:spacing w:before="40"/>
        <w:ind w:left="1701" w:right="-1980" w:hanging="426"/>
        <w:rPr>
          <w:rFonts w:ascii="Avenir Next" w:hAnsi="Avenir Next" w:cs="Arial"/>
          <w:sz w:val="20"/>
        </w:rPr>
      </w:pPr>
      <w:r w:rsidRPr="00F3210C">
        <w:rPr>
          <w:rFonts w:ascii="Avenir Next" w:hAnsi="Avenir Next" w:cs="Arial"/>
          <w:sz w:val="20"/>
        </w:rPr>
        <w:t>5.1</w:t>
      </w:r>
      <w:r w:rsidRPr="00F3210C">
        <w:rPr>
          <w:rFonts w:ascii="Avenir Next" w:hAnsi="Avenir Next" w:cs="Arial"/>
          <w:sz w:val="20"/>
        </w:rPr>
        <w:tab/>
        <w:t>New PRCs</w:t>
      </w:r>
      <w:r w:rsidR="008B23B8">
        <w:rPr>
          <w:rFonts w:ascii="Avenir Next" w:hAnsi="Avenir Next" w:cs="Arial"/>
          <w:sz w:val="20"/>
        </w:rPr>
        <w:t xml:space="preserve"> (Appendix A: PRC Tracking Sheet – New </w:t>
      </w:r>
      <w:r w:rsidR="006428E9">
        <w:rPr>
          <w:rFonts w:ascii="Avenir Next" w:hAnsi="Avenir Next" w:cs="Arial"/>
          <w:sz w:val="20"/>
        </w:rPr>
        <w:t xml:space="preserve">and Active </w:t>
      </w:r>
      <w:r w:rsidR="008B23B8">
        <w:rPr>
          <w:rFonts w:ascii="Avenir Next" w:hAnsi="Avenir Next" w:cs="Arial"/>
          <w:sz w:val="20"/>
        </w:rPr>
        <w:t>PRCs)</w:t>
      </w:r>
    </w:p>
    <w:p w14:paraId="6A919995" w14:textId="763BD04D" w:rsidR="00921F55" w:rsidRDefault="00921F55" w:rsidP="003472B7">
      <w:pPr>
        <w:tabs>
          <w:tab w:val="left" w:pos="1701"/>
        </w:tabs>
        <w:spacing w:before="40"/>
        <w:ind w:left="1701" w:right="-1980" w:hanging="426"/>
        <w:rPr>
          <w:rFonts w:ascii="Avenir Next" w:hAnsi="Avenir Next" w:cs="Arial"/>
          <w:sz w:val="20"/>
        </w:rPr>
      </w:pPr>
      <w:r w:rsidRPr="00F3210C">
        <w:rPr>
          <w:rFonts w:ascii="Avenir Next" w:hAnsi="Avenir Next" w:cs="Arial"/>
          <w:sz w:val="20"/>
        </w:rPr>
        <w:t>5.2</w:t>
      </w:r>
      <w:r w:rsidRPr="00F3210C">
        <w:rPr>
          <w:rFonts w:ascii="Avenir Next" w:hAnsi="Avenir Next" w:cs="Arial"/>
          <w:sz w:val="20"/>
        </w:rPr>
        <w:tab/>
        <w:t>Monitoring/Evaluation updates from previous PRCs</w:t>
      </w:r>
      <w:r w:rsidR="008B23B8">
        <w:rPr>
          <w:rFonts w:ascii="Avenir Next" w:hAnsi="Avenir Next" w:cs="Arial"/>
          <w:sz w:val="20"/>
        </w:rPr>
        <w:t xml:space="preserve"> (See Appendix B: PRC Tracking Sheet – </w:t>
      </w:r>
      <w:r w:rsidR="00A41EA0">
        <w:rPr>
          <w:rFonts w:ascii="Avenir Next" w:hAnsi="Avenir Next" w:cs="Arial"/>
          <w:sz w:val="20"/>
        </w:rPr>
        <w:t>All Other Ou</w:t>
      </w:r>
      <w:r w:rsidR="006428E9">
        <w:rPr>
          <w:rFonts w:ascii="Avenir Next" w:hAnsi="Avenir Next" w:cs="Arial"/>
          <w:sz w:val="20"/>
        </w:rPr>
        <w:t>t</w:t>
      </w:r>
      <w:r w:rsidR="00A41EA0">
        <w:rPr>
          <w:rFonts w:ascii="Avenir Next" w:hAnsi="Avenir Next" w:cs="Arial"/>
          <w:sz w:val="20"/>
        </w:rPr>
        <w:t>standing</w:t>
      </w:r>
      <w:r w:rsidR="008B23B8">
        <w:rPr>
          <w:rFonts w:ascii="Avenir Next" w:hAnsi="Avenir Next" w:cs="Arial"/>
          <w:sz w:val="20"/>
        </w:rPr>
        <w:t xml:space="preserve"> PRCs)</w:t>
      </w:r>
    </w:p>
    <w:p w14:paraId="6EBDD566" w14:textId="77777777" w:rsidR="00F140D5" w:rsidRPr="00F3210C" w:rsidRDefault="00F140D5" w:rsidP="00921F55">
      <w:pPr>
        <w:tabs>
          <w:tab w:val="left" w:pos="993"/>
        </w:tabs>
        <w:spacing w:before="40"/>
        <w:ind w:left="1560" w:right="-1980" w:hanging="426"/>
        <w:rPr>
          <w:rFonts w:ascii="Avenir Next" w:hAnsi="Avenir Next" w:cs="Arial"/>
          <w:sz w:val="20"/>
        </w:rPr>
      </w:pPr>
    </w:p>
    <w:p w14:paraId="3DF0DC53" w14:textId="16C41436" w:rsidR="00921F55" w:rsidRDefault="00921F55" w:rsidP="003472B7">
      <w:pPr>
        <w:tabs>
          <w:tab w:val="left" w:pos="720"/>
        </w:tabs>
        <w:spacing w:before="40" w:after="120"/>
        <w:ind w:left="1276" w:right="-1980" w:hanging="567"/>
        <w:rPr>
          <w:rFonts w:ascii="Avenir Next" w:hAnsi="Avenir Next" w:cs="Arial"/>
          <w:sz w:val="20"/>
        </w:rPr>
      </w:pPr>
      <w:r w:rsidRPr="00F3210C">
        <w:rPr>
          <w:rFonts w:ascii="Avenir Next" w:hAnsi="Avenir Next" w:cs="Arial"/>
          <w:sz w:val="20"/>
        </w:rPr>
        <w:t>6.0</w:t>
      </w:r>
      <w:r w:rsidRPr="00F3210C">
        <w:rPr>
          <w:rFonts w:ascii="Avenir Next" w:hAnsi="Avenir Next" w:cs="Arial"/>
          <w:sz w:val="20"/>
        </w:rPr>
        <w:tab/>
        <w:t xml:space="preserve">Meeting Recap and clarify key messages, next steps and </w:t>
      </w:r>
      <w:r w:rsidR="006428E9">
        <w:rPr>
          <w:rFonts w:ascii="Avenir Next" w:hAnsi="Avenir Next" w:cs="Arial"/>
          <w:sz w:val="20"/>
        </w:rPr>
        <w:t>responsibilities.</w:t>
      </w:r>
    </w:p>
    <w:p w14:paraId="7B480AE5" w14:textId="77777777" w:rsidR="00B77EDF" w:rsidRDefault="00B77EDF" w:rsidP="003472B7">
      <w:pPr>
        <w:tabs>
          <w:tab w:val="left" w:pos="720"/>
        </w:tabs>
        <w:spacing w:before="40" w:after="120"/>
        <w:ind w:left="1276" w:right="-1980" w:hanging="567"/>
        <w:rPr>
          <w:rFonts w:ascii="Avenir Next" w:hAnsi="Avenir Next" w:cs="Arial"/>
          <w:sz w:val="20"/>
        </w:rPr>
      </w:pPr>
    </w:p>
    <w:p w14:paraId="5C4137F0" w14:textId="77777777" w:rsidR="008B23B8" w:rsidRDefault="008B23B8" w:rsidP="00921F55">
      <w:pPr>
        <w:tabs>
          <w:tab w:val="left" w:pos="720"/>
        </w:tabs>
        <w:spacing w:before="40" w:after="120"/>
        <w:ind w:left="1134" w:right="-1980" w:hanging="567"/>
        <w:rPr>
          <w:rFonts w:ascii="Avenir Next" w:hAnsi="Avenir Next" w:cs="Arial"/>
          <w:sz w:val="20"/>
        </w:rPr>
      </w:pPr>
    </w:p>
    <w:p w14:paraId="4D0BDF95" w14:textId="77777777" w:rsidR="008B23B8" w:rsidRDefault="008B23B8" w:rsidP="00921F55">
      <w:pPr>
        <w:tabs>
          <w:tab w:val="left" w:pos="720"/>
        </w:tabs>
        <w:spacing w:before="40" w:after="120"/>
        <w:ind w:left="1134" w:right="-1980" w:hanging="567"/>
        <w:rPr>
          <w:rFonts w:ascii="Avenir Next" w:hAnsi="Avenir Next" w:cs="Arial"/>
          <w:sz w:val="20"/>
        </w:rPr>
      </w:pPr>
    </w:p>
    <w:p w14:paraId="5B8D3876" w14:textId="77777777" w:rsidR="008B23B8" w:rsidRDefault="008B23B8" w:rsidP="00921F55">
      <w:pPr>
        <w:tabs>
          <w:tab w:val="left" w:pos="720"/>
        </w:tabs>
        <w:spacing w:before="40" w:after="120"/>
        <w:ind w:left="1134" w:right="-1980" w:hanging="567"/>
        <w:rPr>
          <w:rFonts w:ascii="Avenir Next" w:hAnsi="Avenir Next" w:cs="Arial"/>
          <w:sz w:val="20"/>
        </w:rPr>
      </w:pPr>
    </w:p>
    <w:p w14:paraId="1F213212" w14:textId="77777777" w:rsidR="008B23B8" w:rsidRPr="003472B7" w:rsidRDefault="008B23B8" w:rsidP="003472B7">
      <w:pPr>
        <w:tabs>
          <w:tab w:val="left" w:pos="720"/>
        </w:tabs>
        <w:spacing w:before="40" w:after="120"/>
        <w:ind w:right="-1980"/>
        <w:rPr>
          <w:rFonts w:ascii="Avenir Next" w:hAnsi="Avenir Next" w:cs="Arial"/>
          <w:sz w:val="36"/>
          <w:szCs w:val="36"/>
        </w:rPr>
      </w:pPr>
      <w:r w:rsidRPr="003472B7">
        <w:rPr>
          <w:rFonts w:ascii="Avenir Next" w:hAnsi="Avenir Next" w:cs="Arial"/>
          <w:sz w:val="36"/>
          <w:szCs w:val="36"/>
        </w:rPr>
        <w:lastRenderedPageBreak/>
        <w:t>Appendix A: PRC Tracking Sheet</w:t>
      </w:r>
      <w:r>
        <w:rPr>
          <w:rFonts w:ascii="Avenir Next" w:hAnsi="Avenir Next" w:cs="Arial"/>
          <w:sz w:val="36"/>
          <w:szCs w:val="36"/>
        </w:rPr>
        <w:t xml:space="preserve"> – New</w:t>
      </w:r>
      <w:r w:rsidR="00337107">
        <w:rPr>
          <w:rFonts w:ascii="Avenir Next" w:hAnsi="Avenir Next" w:cs="Arial"/>
          <w:sz w:val="36"/>
          <w:szCs w:val="36"/>
        </w:rPr>
        <w:t xml:space="preserve"> and Active</w:t>
      </w:r>
      <w:r>
        <w:rPr>
          <w:rFonts w:ascii="Avenir Next" w:hAnsi="Avenir Next" w:cs="Arial"/>
          <w:sz w:val="36"/>
          <w:szCs w:val="36"/>
        </w:rPr>
        <w:t xml:space="preserve"> PRCs</w:t>
      </w:r>
    </w:p>
    <w:tbl>
      <w:tblPr>
        <w:tblW w:w="17265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47"/>
        <w:gridCol w:w="1278"/>
        <w:gridCol w:w="1415"/>
        <w:gridCol w:w="711"/>
        <w:gridCol w:w="709"/>
        <w:gridCol w:w="425"/>
        <w:gridCol w:w="567"/>
        <w:gridCol w:w="709"/>
        <w:gridCol w:w="850"/>
        <w:gridCol w:w="568"/>
        <w:gridCol w:w="3828"/>
        <w:gridCol w:w="2977"/>
        <w:gridCol w:w="1281"/>
      </w:tblGrid>
      <w:tr w:rsidR="00404A8A" w:rsidRPr="00F3210C" w14:paraId="73B8FCCF" w14:textId="77777777" w:rsidTr="00404A8A">
        <w:trPr>
          <w:trHeight w:val="20"/>
        </w:trPr>
        <w:tc>
          <w:tcPr>
            <w:tcW w:w="4640" w:type="dxa"/>
            <w:gridSpan w:val="3"/>
            <w:tcBorders>
              <w:right w:val="single" w:sz="8" w:space="0" w:color="000000"/>
            </w:tcBorders>
            <w:tcMar>
              <w:top w:w="0" w:type="dxa"/>
              <w:bottom w:w="0" w:type="dxa"/>
            </w:tcMar>
            <w:vAlign w:val="bottom"/>
          </w:tcPr>
          <w:p w14:paraId="578A8D3E" w14:textId="77777777" w:rsidR="00FD0D94" w:rsidRPr="00F3210C" w:rsidRDefault="00FD0D94" w:rsidP="00F84ED4">
            <w:pPr>
              <w:jc w:val="center"/>
              <w:rPr>
                <w:rFonts w:ascii="Avenir Next Condensed" w:hAnsi="Avenir Next Condensed"/>
                <w:caps/>
                <w:sz w:val="20"/>
                <w:szCs w:val="20"/>
                <w:u w:val="single"/>
              </w:rPr>
            </w:pPr>
          </w:p>
        </w:tc>
        <w:tc>
          <w:tcPr>
            <w:tcW w:w="1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bottom"/>
          </w:tcPr>
          <w:p w14:paraId="79595FE8" w14:textId="77777777" w:rsidR="00FD0D94" w:rsidRPr="00AA3555" w:rsidRDefault="00FD0D94" w:rsidP="00F84ED4">
            <w:pPr>
              <w:jc w:val="center"/>
              <w:rPr>
                <w:rFonts w:ascii="Avenir Next Condensed" w:hAnsi="Avenir Next Condensed"/>
                <w:b/>
                <w:caps/>
                <w:sz w:val="20"/>
                <w:szCs w:val="20"/>
              </w:rPr>
            </w:pPr>
            <w:r w:rsidRPr="00AA3555">
              <w:rPr>
                <w:rFonts w:ascii="Avenir Next Condensed" w:hAnsi="Avenir Next Condensed"/>
                <w:b/>
                <w:caps/>
                <w:sz w:val="20"/>
                <w:szCs w:val="20"/>
              </w:rPr>
              <w:t>Status: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bottom"/>
          </w:tcPr>
          <w:p w14:paraId="74C1460F" w14:textId="77777777" w:rsidR="00FD0D94" w:rsidRPr="00F3210C" w:rsidRDefault="00FD0D94" w:rsidP="00FD0D94">
            <w:pPr>
              <w:jc w:val="center"/>
              <w:rPr>
                <w:rFonts w:ascii="Avenir Next Condensed" w:hAnsi="Avenir Next Condensed"/>
                <w:caps/>
                <w:sz w:val="20"/>
                <w:szCs w:val="20"/>
              </w:rPr>
            </w:pPr>
            <w:r w:rsidRPr="00FD0D94">
              <w:rPr>
                <w:rFonts w:ascii="Avenir Next Condensed" w:hAnsi="Avenir Next Condensed"/>
                <w:b/>
                <w:caps/>
                <w:sz w:val="20"/>
                <w:szCs w:val="20"/>
              </w:rPr>
              <w:t>Action:</w:t>
            </w:r>
            <w:r>
              <w:rPr>
                <w:rFonts w:ascii="Avenir Next Condensed" w:hAnsi="Avenir Next Condensed"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left w:val="single" w:sz="8" w:space="0" w:color="000000"/>
            </w:tcBorders>
            <w:vAlign w:val="bottom"/>
          </w:tcPr>
          <w:p w14:paraId="35A9942D" w14:textId="77777777" w:rsidR="00FD0D94" w:rsidRPr="00F3210C" w:rsidRDefault="00FD0D94" w:rsidP="003472B7">
            <w:pPr>
              <w:rPr>
                <w:rFonts w:ascii="Avenir Next Condensed" w:hAnsi="Avenir Next Condensed"/>
                <w:caps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  <w:vAlign w:val="bottom"/>
          </w:tcPr>
          <w:p w14:paraId="45A65D63" w14:textId="4211C3EC" w:rsidR="00FD0D94" w:rsidRPr="00AA3555" w:rsidRDefault="00FD0D94" w:rsidP="00F84ED4">
            <w:pPr>
              <w:jc w:val="center"/>
              <w:rPr>
                <w:rFonts w:ascii="Avenir Next Condensed" w:hAnsi="Avenir Next Condensed"/>
                <w:b/>
                <w:cap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bottom"/>
          </w:tcPr>
          <w:p w14:paraId="1A596D0B" w14:textId="3E961D8F" w:rsidR="00FD0D94" w:rsidRPr="003472B7" w:rsidRDefault="00FD0D94" w:rsidP="003472B7">
            <w:pPr>
              <w:rPr>
                <w:rFonts w:ascii="Avenir Next Condensed" w:hAnsi="Avenir Next Condensed"/>
                <w:b/>
                <w:caps/>
                <w:sz w:val="20"/>
                <w:szCs w:val="20"/>
                <w:vertAlign w:val="subscript"/>
              </w:rPr>
            </w:pPr>
          </w:p>
        </w:tc>
      </w:tr>
      <w:tr w:rsidR="00404A8A" w:rsidRPr="00F3210C" w14:paraId="0CF51287" w14:textId="77777777" w:rsidTr="00404A8A">
        <w:trPr>
          <w:cantSplit/>
          <w:trHeight w:val="953"/>
        </w:trPr>
        <w:tc>
          <w:tcPr>
            <w:tcW w:w="1947" w:type="dxa"/>
            <w:tcBorders>
              <w:bottom w:val="single" w:sz="8" w:space="0" w:color="000000"/>
            </w:tcBorders>
            <w:tcMar>
              <w:bottom w:w="0" w:type="dxa"/>
            </w:tcMar>
            <w:vAlign w:val="bottom"/>
          </w:tcPr>
          <w:p w14:paraId="1AC78BC9" w14:textId="77777777" w:rsidR="008B23B8" w:rsidRPr="00AA3555" w:rsidRDefault="008B23B8" w:rsidP="00F84ED4">
            <w:pPr>
              <w:rPr>
                <w:rFonts w:ascii="Avenir Next Condensed" w:hAnsi="Avenir Next Condensed"/>
                <w:b/>
                <w:caps/>
                <w:sz w:val="18"/>
                <w:szCs w:val="18"/>
              </w:rPr>
            </w:pPr>
            <w:r w:rsidRPr="00AA3555">
              <w:rPr>
                <w:rFonts w:ascii="Avenir Next Condensed" w:hAnsi="Avenir Next Condensed"/>
                <w:b/>
                <w:caps/>
                <w:sz w:val="18"/>
                <w:szCs w:val="18"/>
              </w:rPr>
              <w:t>Issue(s)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  <w:tcMar>
              <w:bottom w:w="0" w:type="dxa"/>
            </w:tcMar>
            <w:vAlign w:val="bottom"/>
          </w:tcPr>
          <w:p w14:paraId="744A57C9" w14:textId="77777777" w:rsidR="008B23B8" w:rsidRPr="00AA3555" w:rsidRDefault="008B23B8" w:rsidP="00F84ED4">
            <w:pPr>
              <w:rPr>
                <w:rFonts w:ascii="Avenir Next Condensed" w:hAnsi="Avenir Next Condensed"/>
                <w:b/>
                <w:i/>
                <w:sz w:val="18"/>
                <w:szCs w:val="18"/>
              </w:rPr>
            </w:pPr>
            <w:r w:rsidRPr="00AA3555">
              <w:rPr>
                <w:rFonts w:ascii="Avenir Next Condensed" w:hAnsi="Avenir Next Condensed"/>
                <w:b/>
                <w:sz w:val="18"/>
                <w:szCs w:val="18"/>
              </w:rPr>
              <w:t xml:space="preserve">PRC(s) </w:t>
            </w:r>
            <w:r w:rsidRPr="00AA3555">
              <w:rPr>
                <w:rFonts w:ascii="Avenir Next Condensed" w:hAnsi="Avenir Next Condensed"/>
                <w:b/>
                <w:i/>
                <w:sz w:val="18"/>
                <w:szCs w:val="18"/>
              </w:rPr>
              <w:t>(attached)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0" w:type="dxa"/>
            </w:tcMar>
            <w:vAlign w:val="bottom"/>
          </w:tcPr>
          <w:p w14:paraId="6316BBF2" w14:textId="77777777" w:rsidR="008B23B8" w:rsidRPr="00AA3555" w:rsidRDefault="008B23B8" w:rsidP="00F84ED4">
            <w:pPr>
              <w:rPr>
                <w:rFonts w:ascii="Avenir Next Condensed" w:hAnsi="Avenir Next Condensed"/>
                <w:b/>
                <w:sz w:val="18"/>
                <w:szCs w:val="18"/>
              </w:rPr>
            </w:pPr>
            <w:r w:rsidRPr="00AA3555">
              <w:rPr>
                <w:rFonts w:ascii="Avenir Next Condensed" w:hAnsi="Avenir Next Condensed"/>
                <w:b/>
                <w:caps/>
                <w:sz w:val="18"/>
                <w:szCs w:val="18"/>
              </w:rPr>
              <w:t xml:space="preserve">Response </w:t>
            </w:r>
            <w:r>
              <w:rPr>
                <w:rFonts w:ascii="Avenir Next Condensed" w:hAnsi="Avenir Next Condensed"/>
                <w:b/>
                <w:caps/>
                <w:sz w:val="18"/>
                <w:szCs w:val="18"/>
              </w:rPr>
              <w:t>Form/</w:t>
            </w:r>
            <w:r w:rsidRPr="00AA3555">
              <w:rPr>
                <w:rFonts w:ascii="Avenir Next Condensed" w:hAnsi="Avenir Next Condensed"/>
                <w:b/>
                <w:caps/>
                <w:sz w:val="18"/>
                <w:szCs w:val="18"/>
              </w:rPr>
              <w:t>Letter</w:t>
            </w:r>
            <w:r w:rsidRPr="00AA3555">
              <w:rPr>
                <w:rFonts w:ascii="Avenir Next Condensed" w:hAnsi="Avenir Next Condensed"/>
                <w:b/>
                <w:sz w:val="18"/>
                <w:szCs w:val="18"/>
              </w:rPr>
              <w:br/>
            </w:r>
            <w:r w:rsidRPr="00AA3555">
              <w:rPr>
                <w:rFonts w:ascii="Avenir Next Condensed" w:hAnsi="Avenir Next Condensed"/>
                <w:b/>
                <w:i/>
                <w:sz w:val="18"/>
                <w:szCs w:val="18"/>
              </w:rPr>
              <w:t>(attached)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bottom w:w="0" w:type="dxa"/>
            </w:tcMar>
            <w:textDirection w:val="btLr"/>
            <w:vAlign w:val="center"/>
          </w:tcPr>
          <w:p w14:paraId="7A350B8D" w14:textId="77777777" w:rsidR="008B23B8" w:rsidRPr="00F3210C" w:rsidRDefault="008B23B8" w:rsidP="00F84ED4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 w:rsidRPr="00F3210C">
              <w:rPr>
                <w:rFonts w:ascii="Avenir Next Condensed" w:hAnsi="Avenir Next Condensed"/>
                <w:sz w:val="20"/>
                <w:szCs w:val="20"/>
              </w:rPr>
              <w:t>Resolved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bottom w:w="0" w:type="dxa"/>
            </w:tcMar>
            <w:textDirection w:val="btLr"/>
            <w:vAlign w:val="center"/>
          </w:tcPr>
          <w:p w14:paraId="60091BDA" w14:textId="1FF8D536" w:rsidR="008B23B8" w:rsidRPr="00F3210C" w:rsidRDefault="008B23B8" w:rsidP="00F84ED4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>Evaluation &amp; Monitoring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000000"/>
            </w:tcBorders>
            <w:textDirection w:val="btLr"/>
            <w:vAlign w:val="center"/>
          </w:tcPr>
          <w:p w14:paraId="587E6F4F" w14:textId="77777777" w:rsidR="008B23B8" w:rsidRPr="00F3210C" w:rsidRDefault="008B23B8" w:rsidP="00F84ED4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>Unresolved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bottom w:w="0" w:type="dxa"/>
            </w:tcMar>
            <w:textDirection w:val="btLr"/>
            <w:vAlign w:val="center"/>
          </w:tcPr>
          <w:p w14:paraId="0580FFDF" w14:textId="77777777" w:rsidR="008B23B8" w:rsidRPr="00F3210C" w:rsidRDefault="008B23B8" w:rsidP="00F84ED4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 w:rsidRPr="00F3210C">
              <w:rPr>
                <w:rFonts w:ascii="Avenir Next Condensed" w:hAnsi="Avenir Next Condensed"/>
                <w:sz w:val="20"/>
                <w:szCs w:val="20"/>
              </w:rPr>
              <w:t>Awaiting Response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bottom w:w="0" w:type="dxa"/>
            </w:tcMar>
            <w:textDirection w:val="btLr"/>
            <w:vAlign w:val="center"/>
          </w:tcPr>
          <w:p w14:paraId="40E4BD24" w14:textId="77777777" w:rsidR="008B23B8" w:rsidRPr="00F3210C" w:rsidRDefault="008B23B8" w:rsidP="00F84ED4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 w:rsidRPr="00F3210C">
              <w:rPr>
                <w:rFonts w:ascii="Avenir Next Condensed" w:hAnsi="Avenir Next Condensed"/>
                <w:sz w:val="20"/>
                <w:szCs w:val="20"/>
              </w:rPr>
              <w:t>Awaiting Information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bottom w:w="0" w:type="dxa"/>
            </w:tcMar>
            <w:textDirection w:val="btLr"/>
            <w:vAlign w:val="center"/>
          </w:tcPr>
          <w:p w14:paraId="2238F196" w14:textId="77777777" w:rsidR="008B23B8" w:rsidRPr="00F3210C" w:rsidRDefault="008B23B8" w:rsidP="00F84ED4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 w:rsidRPr="00F3210C">
              <w:rPr>
                <w:rFonts w:ascii="Avenir Next Condensed" w:hAnsi="Avenir Next Condensed"/>
                <w:sz w:val="20"/>
                <w:szCs w:val="20"/>
              </w:rPr>
              <w:t>Further Discussion Required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000000"/>
            </w:tcBorders>
            <w:tcMar>
              <w:bottom w:w="0" w:type="dxa"/>
            </w:tcMar>
            <w:textDirection w:val="btLr"/>
            <w:vAlign w:val="center"/>
          </w:tcPr>
          <w:p w14:paraId="7D98C35B" w14:textId="77777777" w:rsidR="008B23B8" w:rsidRPr="00F3210C" w:rsidRDefault="008B23B8" w:rsidP="00F84ED4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 w:rsidRPr="00F3210C">
              <w:rPr>
                <w:rFonts w:ascii="Avenir Next Condensed" w:hAnsi="Avenir Next Condensed"/>
                <w:sz w:val="20"/>
                <w:szCs w:val="20"/>
              </w:rPr>
              <w:t>Advanced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  <w:tcMar>
              <w:bottom w:w="0" w:type="dxa"/>
            </w:tcMar>
            <w:vAlign w:val="bottom"/>
          </w:tcPr>
          <w:p w14:paraId="688B7F47" w14:textId="77777777" w:rsidR="008B23B8" w:rsidRPr="00AA3555" w:rsidRDefault="008B23B8" w:rsidP="00F84ED4">
            <w:pPr>
              <w:rPr>
                <w:rFonts w:ascii="Avenir Next Condensed" w:hAnsi="Avenir Next Condensed"/>
                <w:b/>
                <w:caps/>
                <w:sz w:val="20"/>
                <w:szCs w:val="20"/>
              </w:rPr>
            </w:pPr>
            <w:r w:rsidRPr="00AA3555">
              <w:rPr>
                <w:rFonts w:ascii="Avenir Next Condensed" w:hAnsi="Avenir Next Condensed"/>
                <w:b/>
                <w:caps/>
                <w:sz w:val="20"/>
                <w:szCs w:val="20"/>
              </w:rPr>
              <w:t>Discussion: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tcMar>
              <w:bottom w:w="0" w:type="dxa"/>
            </w:tcMar>
            <w:vAlign w:val="bottom"/>
          </w:tcPr>
          <w:p w14:paraId="480B78E5" w14:textId="4BC9AC62" w:rsidR="008B23B8" w:rsidRPr="00F3210C" w:rsidRDefault="004106BE" w:rsidP="00F84ED4">
            <w:pPr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b/>
                <w:caps/>
                <w:sz w:val="20"/>
                <w:szCs w:val="20"/>
              </w:rPr>
              <w:t>Follow- UP &amp; NeXT StEPS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  <w:tcMar>
              <w:bottom w:w="0" w:type="dxa"/>
            </w:tcMar>
            <w:vAlign w:val="bottom"/>
          </w:tcPr>
          <w:p w14:paraId="7B29C846" w14:textId="437DD516" w:rsidR="008B23B8" w:rsidRPr="00AA3555" w:rsidRDefault="004106BE" w:rsidP="00F84ED4">
            <w:pPr>
              <w:rPr>
                <w:rFonts w:ascii="Avenir Next Condensed" w:hAnsi="Avenir Next Condensed"/>
                <w:b/>
                <w:caps/>
                <w:sz w:val="20"/>
                <w:szCs w:val="20"/>
              </w:rPr>
            </w:pPr>
            <w:r>
              <w:rPr>
                <w:rFonts w:ascii="Avenir Next Condensed" w:hAnsi="Avenir Next Condensed"/>
                <w:b/>
                <w:caps/>
                <w:sz w:val="20"/>
                <w:szCs w:val="20"/>
              </w:rPr>
              <w:t>LEAD(S):</w:t>
            </w:r>
          </w:p>
        </w:tc>
      </w:tr>
      <w:tr w:rsidR="00404A8A" w:rsidRPr="00F3210C" w14:paraId="3111A530" w14:textId="77777777" w:rsidTr="00404A8A">
        <w:trPr>
          <w:trHeight w:val="567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D48A81" w14:textId="77777777" w:rsidR="008B23B8" w:rsidRPr="00F3210C" w:rsidRDefault="008B23B8" w:rsidP="00F84ED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venir Next Condensed" w:hAnsi="Avenir Next Condensed" w:cs="Arial"/>
                <w:bCs/>
                <w:sz w:val="20"/>
                <w:szCs w:val="20"/>
              </w:rPr>
            </w:pPr>
            <w:r w:rsidRPr="00F3210C">
              <w:rPr>
                <w:rFonts w:ascii="Avenir Next Condensed" w:hAnsi="Avenir Next Condensed" w:cs="Arial"/>
                <w:bCs/>
                <w:sz w:val="20"/>
                <w:szCs w:val="20"/>
              </w:rPr>
              <w:t>Issue X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D238F3" w14:textId="77777777" w:rsidR="008B23B8" w:rsidRPr="00612510" w:rsidRDefault="008B23B8" w:rsidP="00F84ED4">
            <w:pPr>
              <w:pStyle w:val="bullet"/>
            </w:pPr>
            <w:r w:rsidRPr="00612510">
              <w:t>File # (Unit)</w:t>
            </w:r>
          </w:p>
          <w:p w14:paraId="6FDFA40E" w14:textId="77777777" w:rsidR="008B23B8" w:rsidRPr="00F3210C" w:rsidRDefault="008B23B8" w:rsidP="00F84ED4">
            <w:pPr>
              <w:pStyle w:val="bullet"/>
            </w:pPr>
            <w:r w:rsidRPr="00612510">
              <w:t>Date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000000"/>
            </w:tcBorders>
          </w:tcPr>
          <w:p w14:paraId="71A5AEDC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  <w:noProof/>
              </w:rPr>
            </w:pPr>
          </w:p>
        </w:tc>
        <w:tc>
          <w:tcPr>
            <w:tcW w:w="711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321ED6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D5EDC2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000000"/>
            </w:tcBorders>
          </w:tcPr>
          <w:p w14:paraId="0F0EE241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0A829F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41F1A4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DFFF4B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5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000000"/>
            </w:tcBorders>
          </w:tcPr>
          <w:p w14:paraId="43518423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  <w:noProof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</w:tcPr>
          <w:p w14:paraId="29470CC8" w14:textId="77777777" w:rsidR="008B23B8" w:rsidRDefault="008B23B8" w:rsidP="00F84ED4">
            <w:pPr>
              <w:pStyle w:val="ColorfulList-Accent11"/>
              <w:numPr>
                <w:ilvl w:val="0"/>
                <w:numId w:val="16"/>
              </w:numPr>
              <w:ind w:left="177" w:hanging="218"/>
              <w:rPr>
                <w:rFonts w:ascii="Avenir Next Condensed" w:hAnsi="Avenir Next Condensed"/>
                <w:sz w:val="20"/>
                <w:szCs w:val="20"/>
              </w:rPr>
            </w:pPr>
            <w:r w:rsidRPr="00F3210C">
              <w:rPr>
                <w:rFonts w:ascii="Avenir Next Condensed" w:hAnsi="Avenir Next Condensed"/>
                <w:sz w:val="20"/>
                <w:szCs w:val="20"/>
              </w:rPr>
              <w:t xml:space="preserve">Response received </w:t>
            </w:r>
          </w:p>
          <w:p w14:paraId="25C214DF" w14:textId="77777777" w:rsidR="008B23B8" w:rsidRDefault="008B23B8" w:rsidP="00F84ED4">
            <w:pPr>
              <w:pStyle w:val="ColorfulList-Accent11"/>
              <w:numPr>
                <w:ilvl w:val="0"/>
                <w:numId w:val="16"/>
              </w:numPr>
              <w:ind w:left="177" w:hanging="218"/>
              <w:rPr>
                <w:rFonts w:ascii="Avenir Next Condensed" w:hAnsi="Avenir Next Condensed"/>
                <w:sz w:val="20"/>
                <w:szCs w:val="20"/>
              </w:rPr>
            </w:pPr>
            <w:r w:rsidRPr="00FC7E8B">
              <w:rPr>
                <w:rFonts w:ascii="Avenir Next Condensed" w:hAnsi="Avenir Next Condensed"/>
                <w:sz w:val="20"/>
                <w:szCs w:val="20"/>
              </w:rPr>
              <w:t>Members not satisfied with response</w:t>
            </w:r>
          </w:p>
          <w:p w14:paraId="21A77C0A" w14:textId="77777777" w:rsidR="008B23B8" w:rsidRPr="00FC7E8B" w:rsidRDefault="008B23B8" w:rsidP="00F84ED4">
            <w:pPr>
              <w:pStyle w:val="ColorfulList-Accent11"/>
              <w:numPr>
                <w:ilvl w:val="0"/>
                <w:numId w:val="16"/>
              </w:numPr>
              <w:ind w:left="177" w:hanging="218"/>
              <w:rPr>
                <w:rFonts w:ascii="Avenir Next Condensed" w:hAnsi="Avenir Next Condensed"/>
                <w:sz w:val="20"/>
                <w:szCs w:val="20"/>
              </w:rPr>
            </w:pPr>
            <w:r w:rsidRPr="00FC7E8B">
              <w:rPr>
                <w:rFonts w:ascii="Avenir Next Condensed" w:hAnsi="Avenir Next Condensed"/>
                <w:sz w:val="20"/>
                <w:szCs w:val="20"/>
              </w:rPr>
              <w:t xml:space="preserve">Sue and Joe to review and provide update at next meeting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</w:tcPr>
          <w:p w14:paraId="314E5AFC" w14:textId="77777777" w:rsidR="008B23B8" w:rsidRPr="00F3210C" w:rsidRDefault="008B23B8" w:rsidP="00F84ED4">
            <w:pPr>
              <w:pStyle w:val="ColorfulList-Accent11"/>
              <w:ind w:left="360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</w:tcPr>
          <w:p w14:paraId="260536BD" w14:textId="77777777" w:rsidR="008B23B8" w:rsidRPr="00F3210C" w:rsidRDefault="008B23B8" w:rsidP="00F84ED4">
            <w:pPr>
              <w:pStyle w:val="ColorfulList-Accent11"/>
              <w:ind w:left="360"/>
              <w:rPr>
                <w:rFonts w:ascii="Avenir Next Condensed" w:hAnsi="Avenir Next Condensed"/>
                <w:sz w:val="20"/>
                <w:szCs w:val="20"/>
              </w:rPr>
            </w:pPr>
          </w:p>
        </w:tc>
      </w:tr>
      <w:tr w:rsidR="00404A8A" w:rsidRPr="00F3210C" w14:paraId="0BCAD16C" w14:textId="77777777" w:rsidTr="00404A8A">
        <w:trPr>
          <w:trHeight w:val="567"/>
        </w:trPr>
        <w:tc>
          <w:tcPr>
            <w:tcW w:w="1947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4" w:space="0" w:color="7F7F7F" w:themeColor="text1" w:themeTint="80"/>
            </w:tcBorders>
          </w:tcPr>
          <w:p w14:paraId="0CFAE294" w14:textId="77777777" w:rsidR="008B23B8" w:rsidRPr="00F3210C" w:rsidRDefault="008B23B8" w:rsidP="00F84ED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venir Next Condensed" w:hAnsi="Avenir Next Condensed" w:cs="Arial"/>
                <w:bCs/>
                <w:sz w:val="20"/>
                <w:szCs w:val="20"/>
              </w:rPr>
            </w:pPr>
            <w:r w:rsidRPr="00F3210C">
              <w:rPr>
                <w:rFonts w:ascii="Avenir Next Condensed" w:hAnsi="Avenir Next Condensed" w:cs="Arial"/>
                <w:bCs/>
                <w:sz w:val="20"/>
                <w:szCs w:val="20"/>
              </w:rPr>
              <w:t>Issue Y</w:t>
            </w:r>
          </w:p>
        </w:tc>
        <w:tc>
          <w:tcPr>
            <w:tcW w:w="1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4" w:space="0" w:color="7F7F7F" w:themeColor="text1" w:themeTint="80"/>
            </w:tcBorders>
          </w:tcPr>
          <w:p w14:paraId="0FD30DD4" w14:textId="77777777" w:rsidR="008B23B8" w:rsidRPr="00F3210C" w:rsidRDefault="008B23B8" w:rsidP="00F84ED4">
            <w:pPr>
              <w:pStyle w:val="bullet"/>
            </w:pPr>
            <w:r w:rsidRPr="00F3210C">
              <w:t>File # (Unit)</w:t>
            </w:r>
          </w:p>
          <w:p w14:paraId="2EC62B20" w14:textId="77777777" w:rsidR="008B23B8" w:rsidRPr="00F3210C" w:rsidRDefault="008B23B8" w:rsidP="00F84ED4">
            <w:pPr>
              <w:pStyle w:val="bullet"/>
            </w:pPr>
            <w:r w:rsidRPr="00F3210C">
              <w:t>Date</w:t>
            </w:r>
          </w:p>
        </w:tc>
        <w:tc>
          <w:tcPr>
            <w:tcW w:w="1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8" w:space="0" w:color="000000"/>
            </w:tcBorders>
          </w:tcPr>
          <w:p w14:paraId="03712B71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  <w:noProof/>
              </w:rPr>
            </w:pPr>
          </w:p>
        </w:tc>
        <w:tc>
          <w:tcPr>
            <w:tcW w:w="711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4" w:space="0" w:color="7F7F7F" w:themeColor="text1" w:themeTint="80"/>
            </w:tcBorders>
          </w:tcPr>
          <w:p w14:paraId="279C4619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4" w:space="0" w:color="7F7F7F" w:themeColor="text1" w:themeTint="80"/>
            </w:tcBorders>
          </w:tcPr>
          <w:p w14:paraId="313A01D4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8" w:space="0" w:color="000000"/>
            </w:tcBorders>
          </w:tcPr>
          <w:p w14:paraId="1964E634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4" w:space="0" w:color="7F7F7F" w:themeColor="text1" w:themeTint="80"/>
            </w:tcBorders>
          </w:tcPr>
          <w:p w14:paraId="4EE0179B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4" w:space="0" w:color="7F7F7F" w:themeColor="text1" w:themeTint="80"/>
            </w:tcBorders>
          </w:tcPr>
          <w:p w14:paraId="05F6706D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4" w:space="0" w:color="7F7F7F" w:themeColor="text1" w:themeTint="80"/>
            </w:tcBorders>
          </w:tcPr>
          <w:p w14:paraId="5A43B447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5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8" w:space="0" w:color="000000"/>
            </w:tcBorders>
          </w:tcPr>
          <w:p w14:paraId="7267E7D9" w14:textId="77777777" w:rsidR="008B23B8" w:rsidRPr="00F3210C" w:rsidRDefault="008B23B8" w:rsidP="00F84ED4">
            <w:pPr>
              <w:ind w:left="360"/>
              <w:rPr>
                <w:rFonts w:ascii="Avenir Next Condensed" w:hAnsi="Avenir Next Condensed"/>
                <w:noProof/>
              </w:rPr>
            </w:pPr>
          </w:p>
        </w:tc>
        <w:tc>
          <w:tcPr>
            <w:tcW w:w="3828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6ACB" w14:textId="77777777" w:rsidR="008B23B8" w:rsidRPr="00F3210C" w:rsidRDefault="008B23B8" w:rsidP="00F84ED4">
            <w:pPr>
              <w:pStyle w:val="bullet"/>
            </w:pPr>
            <w:r w:rsidRPr="00F3210C">
              <w:t xml:space="preserve">Awaiting a response </w:t>
            </w:r>
          </w:p>
          <w:p w14:paraId="1DABA412" w14:textId="77777777" w:rsidR="008B23B8" w:rsidRPr="00F3210C" w:rsidRDefault="008B23B8" w:rsidP="00F84ED4">
            <w:pPr>
              <w:pStyle w:val="ColorfulList-Accent11"/>
              <w:ind w:left="35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21477" w14:textId="77777777" w:rsidR="008B23B8" w:rsidRPr="00F3210C" w:rsidRDefault="008B23B8" w:rsidP="00F84ED4">
            <w:pPr>
              <w:pStyle w:val="ColorfulList-Accent11"/>
              <w:ind w:left="360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7EF7A" w14:textId="77777777" w:rsidR="008B23B8" w:rsidRPr="00F3210C" w:rsidRDefault="008B23B8" w:rsidP="00F84ED4">
            <w:pPr>
              <w:pStyle w:val="ColorfulList-Accent11"/>
              <w:ind w:left="360"/>
              <w:rPr>
                <w:rFonts w:ascii="Avenir Next Condensed" w:hAnsi="Avenir Next Condensed"/>
                <w:sz w:val="20"/>
                <w:szCs w:val="20"/>
              </w:rPr>
            </w:pPr>
          </w:p>
        </w:tc>
      </w:tr>
    </w:tbl>
    <w:p w14:paraId="5B430759" w14:textId="77777777" w:rsidR="00FD0D94" w:rsidRDefault="00FD0D94" w:rsidP="00FD0D94">
      <w:pPr>
        <w:tabs>
          <w:tab w:val="left" w:pos="720"/>
        </w:tabs>
        <w:spacing w:before="40" w:after="120"/>
        <w:ind w:right="-1980"/>
        <w:rPr>
          <w:rFonts w:ascii="Avenir Next" w:hAnsi="Avenir Next" w:cs="Arial"/>
          <w:sz w:val="36"/>
          <w:szCs w:val="36"/>
        </w:rPr>
      </w:pPr>
    </w:p>
    <w:p w14:paraId="357DC37D" w14:textId="77777777" w:rsidR="00A41EA0" w:rsidRPr="00D3674C" w:rsidRDefault="00A41EA0" w:rsidP="003472B7">
      <w:pPr>
        <w:tabs>
          <w:tab w:val="left" w:pos="720"/>
        </w:tabs>
        <w:spacing w:before="40" w:after="120"/>
        <w:ind w:right="-1980"/>
        <w:rPr>
          <w:rFonts w:ascii="Avenir Next" w:hAnsi="Avenir Next" w:cs="Arial"/>
          <w:sz w:val="36"/>
          <w:szCs w:val="36"/>
        </w:rPr>
      </w:pPr>
      <w:r w:rsidRPr="00D3674C">
        <w:rPr>
          <w:rFonts w:ascii="Avenir Next" w:hAnsi="Avenir Next" w:cs="Arial"/>
          <w:sz w:val="36"/>
          <w:szCs w:val="36"/>
        </w:rPr>
        <w:t xml:space="preserve">Appendix </w:t>
      </w:r>
      <w:r>
        <w:rPr>
          <w:rFonts w:ascii="Avenir Next" w:hAnsi="Avenir Next" w:cs="Arial"/>
          <w:sz w:val="36"/>
          <w:szCs w:val="36"/>
        </w:rPr>
        <w:t>B</w:t>
      </w:r>
      <w:r w:rsidRPr="00D3674C">
        <w:rPr>
          <w:rFonts w:ascii="Avenir Next" w:hAnsi="Avenir Next" w:cs="Arial"/>
          <w:sz w:val="36"/>
          <w:szCs w:val="36"/>
        </w:rPr>
        <w:t>: PRC Tracking Sheet</w:t>
      </w:r>
      <w:r>
        <w:rPr>
          <w:rFonts w:ascii="Avenir Next" w:hAnsi="Avenir Next" w:cs="Arial"/>
          <w:sz w:val="36"/>
          <w:szCs w:val="36"/>
        </w:rPr>
        <w:t xml:space="preserve"> – All Other Outstanding PRCs</w:t>
      </w:r>
    </w:p>
    <w:tbl>
      <w:tblPr>
        <w:tblW w:w="17260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47"/>
        <w:gridCol w:w="1278"/>
        <w:gridCol w:w="1415"/>
        <w:gridCol w:w="711"/>
        <w:gridCol w:w="709"/>
        <w:gridCol w:w="425"/>
        <w:gridCol w:w="567"/>
        <w:gridCol w:w="709"/>
        <w:gridCol w:w="850"/>
        <w:gridCol w:w="568"/>
        <w:gridCol w:w="3828"/>
        <w:gridCol w:w="2977"/>
        <w:gridCol w:w="1276"/>
      </w:tblGrid>
      <w:tr w:rsidR="00FD0D94" w:rsidRPr="00F3210C" w14:paraId="3B1B66AF" w14:textId="77777777" w:rsidTr="00404A8A">
        <w:trPr>
          <w:trHeight w:val="20"/>
        </w:trPr>
        <w:tc>
          <w:tcPr>
            <w:tcW w:w="4641" w:type="dxa"/>
            <w:gridSpan w:val="3"/>
            <w:tcBorders>
              <w:right w:val="single" w:sz="8" w:space="0" w:color="000000"/>
            </w:tcBorders>
            <w:tcMar>
              <w:top w:w="0" w:type="dxa"/>
              <w:bottom w:w="0" w:type="dxa"/>
            </w:tcMar>
            <w:vAlign w:val="bottom"/>
          </w:tcPr>
          <w:p w14:paraId="34C16A4D" w14:textId="77777777" w:rsidR="00FD0D94" w:rsidRPr="00F3210C" w:rsidRDefault="00FD0D94" w:rsidP="00835CFE">
            <w:pPr>
              <w:jc w:val="center"/>
              <w:rPr>
                <w:rFonts w:ascii="Avenir Next Condensed" w:hAnsi="Avenir Next Condensed"/>
                <w:caps/>
                <w:sz w:val="20"/>
                <w:szCs w:val="20"/>
                <w:u w:val="single"/>
              </w:rPr>
            </w:pPr>
          </w:p>
        </w:tc>
        <w:tc>
          <w:tcPr>
            <w:tcW w:w="1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bottom"/>
          </w:tcPr>
          <w:p w14:paraId="7B17E848" w14:textId="77777777" w:rsidR="00FD0D94" w:rsidRPr="00AA3555" w:rsidRDefault="00FD0D94" w:rsidP="00835CFE">
            <w:pPr>
              <w:jc w:val="center"/>
              <w:rPr>
                <w:rFonts w:ascii="Avenir Next Condensed" w:hAnsi="Avenir Next Condensed"/>
                <w:b/>
                <w:caps/>
                <w:sz w:val="20"/>
                <w:szCs w:val="20"/>
              </w:rPr>
            </w:pPr>
            <w:r w:rsidRPr="00AA3555">
              <w:rPr>
                <w:rFonts w:ascii="Avenir Next Condensed" w:hAnsi="Avenir Next Condensed"/>
                <w:b/>
                <w:caps/>
                <w:sz w:val="20"/>
                <w:szCs w:val="20"/>
              </w:rPr>
              <w:t>Status: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bottom"/>
          </w:tcPr>
          <w:p w14:paraId="5F3709F7" w14:textId="77777777" w:rsidR="00FD0D94" w:rsidRPr="00F3210C" w:rsidRDefault="00FD0D94" w:rsidP="00FD0D94">
            <w:pPr>
              <w:jc w:val="center"/>
              <w:rPr>
                <w:rFonts w:ascii="Avenir Next Condensed" w:hAnsi="Avenir Next Condensed"/>
                <w:caps/>
                <w:sz w:val="20"/>
                <w:szCs w:val="20"/>
              </w:rPr>
            </w:pPr>
            <w:r w:rsidRPr="00FD0D94">
              <w:rPr>
                <w:rFonts w:ascii="Avenir Next Condensed" w:hAnsi="Avenir Next Condensed"/>
                <w:b/>
                <w:caps/>
                <w:sz w:val="20"/>
                <w:szCs w:val="20"/>
              </w:rPr>
              <w:t>ACTION:</w:t>
            </w:r>
          </w:p>
        </w:tc>
        <w:tc>
          <w:tcPr>
            <w:tcW w:w="3827" w:type="dxa"/>
            <w:tcBorders>
              <w:left w:val="single" w:sz="8" w:space="0" w:color="000000"/>
            </w:tcBorders>
            <w:vAlign w:val="bottom"/>
          </w:tcPr>
          <w:p w14:paraId="5D8633A7" w14:textId="77777777" w:rsidR="00FD0D94" w:rsidRPr="00F3210C" w:rsidRDefault="00FD0D94" w:rsidP="00835CFE">
            <w:pPr>
              <w:rPr>
                <w:rFonts w:ascii="Avenir Next Condensed" w:hAnsi="Avenir Next Condensed"/>
                <w:caps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bottom w:w="0" w:type="dxa"/>
            </w:tcMar>
            <w:vAlign w:val="bottom"/>
          </w:tcPr>
          <w:p w14:paraId="00786F3B" w14:textId="77777777" w:rsidR="00FD0D94" w:rsidRPr="00AA3555" w:rsidRDefault="00FD0D94" w:rsidP="00835CFE">
            <w:pPr>
              <w:jc w:val="center"/>
              <w:rPr>
                <w:rFonts w:ascii="Avenir Next Condensed" w:hAnsi="Avenir Next Condensed"/>
                <w:b/>
                <w:cap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bottom"/>
          </w:tcPr>
          <w:p w14:paraId="274FCA94" w14:textId="77777777" w:rsidR="00FD0D94" w:rsidRPr="00AA3555" w:rsidRDefault="00FD0D94" w:rsidP="00835CFE">
            <w:pPr>
              <w:jc w:val="center"/>
              <w:rPr>
                <w:rFonts w:ascii="Avenir Next Condensed" w:hAnsi="Avenir Next Condensed"/>
                <w:b/>
                <w:caps/>
                <w:sz w:val="20"/>
                <w:szCs w:val="20"/>
              </w:rPr>
            </w:pPr>
          </w:p>
        </w:tc>
      </w:tr>
      <w:tr w:rsidR="00404A8A" w:rsidRPr="00F3210C" w14:paraId="10E82171" w14:textId="77777777" w:rsidTr="00404A8A">
        <w:trPr>
          <w:cantSplit/>
          <w:trHeight w:val="953"/>
        </w:trPr>
        <w:tc>
          <w:tcPr>
            <w:tcW w:w="1948" w:type="dxa"/>
            <w:tcBorders>
              <w:bottom w:val="single" w:sz="8" w:space="0" w:color="000000"/>
            </w:tcBorders>
            <w:tcMar>
              <w:bottom w:w="0" w:type="dxa"/>
            </w:tcMar>
            <w:vAlign w:val="bottom"/>
          </w:tcPr>
          <w:p w14:paraId="253F2187" w14:textId="77777777" w:rsidR="00A41EA0" w:rsidRPr="00AA3555" w:rsidRDefault="00A41EA0" w:rsidP="00835CFE">
            <w:pPr>
              <w:rPr>
                <w:rFonts w:ascii="Avenir Next Condensed" w:hAnsi="Avenir Next Condensed"/>
                <w:b/>
                <w:caps/>
                <w:sz w:val="18"/>
                <w:szCs w:val="18"/>
              </w:rPr>
            </w:pPr>
            <w:r w:rsidRPr="00AA3555">
              <w:rPr>
                <w:rFonts w:ascii="Avenir Next Condensed" w:hAnsi="Avenir Next Condensed"/>
                <w:b/>
                <w:caps/>
                <w:sz w:val="18"/>
                <w:szCs w:val="18"/>
              </w:rPr>
              <w:t>Issue(s)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  <w:tcMar>
              <w:bottom w:w="0" w:type="dxa"/>
            </w:tcMar>
            <w:vAlign w:val="bottom"/>
          </w:tcPr>
          <w:p w14:paraId="01F60107" w14:textId="77777777" w:rsidR="00A41EA0" w:rsidRPr="00AA3555" w:rsidRDefault="00A41EA0" w:rsidP="00835CFE">
            <w:pPr>
              <w:rPr>
                <w:rFonts w:ascii="Avenir Next Condensed" w:hAnsi="Avenir Next Condensed"/>
                <w:b/>
                <w:i/>
                <w:sz w:val="18"/>
                <w:szCs w:val="18"/>
              </w:rPr>
            </w:pPr>
            <w:r w:rsidRPr="00AA3555">
              <w:rPr>
                <w:rFonts w:ascii="Avenir Next Condensed" w:hAnsi="Avenir Next Condensed"/>
                <w:b/>
                <w:sz w:val="18"/>
                <w:szCs w:val="18"/>
              </w:rPr>
              <w:t xml:space="preserve">PRC(s) </w:t>
            </w:r>
            <w:r w:rsidRPr="00AA3555">
              <w:rPr>
                <w:rFonts w:ascii="Avenir Next Condensed" w:hAnsi="Avenir Next Condensed"/>
                <w:b/>
                <w:i/>
                <w:sz w:val="18"/>
                <w:szCs w:val="18"/>
              </w:rPr>
              <w:t>(attached)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0" w:type="dxa"/>
            </w:tcMar>
            <w:vAlign w:val="bottom"/>
          </w:tcPr>
          <w:p w14:paraId="559219DF" w14:textId="77777777" w:rsidR="00A41EA0" w:rsidRPr="00AA3555" w:rsidRDefault="00A41EA0" w:rsidP="00835CFE">
            <w:pPr>
              <w:rPr>
                <w:rFonts w:ascii="Avenir Next Condensed" w:hAnsi="Avenir Next Condensed"/>
                <w:b/>
                <w:sz w:val="18"/>
                <w:szCs w:val="18"/>
              </w:rPr>
            </w:pPr>
            <w:r w:rsidRPr="00AA3555">
              <w:rPr>
                <w:rFonts w:ascii="Avenir Next Condensed" w:hAnsi="Avenir Next Condensed"/>
                <w:b/>
                <w:caps/>
                <w:sz w:val="18"/>
                <w:szCs w:val="18"/>
              </w:rPr>
              <w:t xml:space="preserve">Response </w:t>
            </w:r>
            <w:r>
              <w:rPr>
                <w:rFonts w:ascii="Avenir Next Condensed" w:hAnsi="Avenir Next Condensed"/>
                <w:b/>
                <w:caps/>
                <w:sz w:val="18"/>
                <w:szCs w:val="18"/>
              </w:rPr>
              <w:t>Form/</w:t>
            </w:r>
            <w:r w:rsidRPr="00AA3555">
              <w:rPr>
                <w:rFonts w:ascii="Avenir Next Condensed" w:hAnsi="Avenir Next Condensed"/>
                <w:b/>
                <w:caps/>
                <w:sz w:val="18"/>
                <w:szCs w:val="18"/>
              </w:rPr>
              <w:t>Letter</w:t>
            </w:r>
            <w:r w:rsidRPr="00AA3555">
              <w:rPr>
                <w:rFonts w:ascii="Avenir Next Condensed" w:hAnsi="Avenir Next Condensed"/>
                <w:b/>
                <w:sz w:val="18"/>
                <w:szCs w:val="18"/>
              </w:rPr>
              <w:br/>
            </w:r>
            <w:r w:rsidRPr="00AA3555">
              <w:rPr>
                <w:rFonts w:ascii="Avenir Next Condensed" w:hAnsi="Avenir Next Condensed"/>
                <w:b/>
                <w:i/>
                <w:sz w:val="18"/>
                <w:szCs w:val="18"/>
              </w:rPr>
              <w:t>(attached)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bottom w:w="0" w:type="dxa"/>
            </w:tcMar>
            <w:textDirection w:val="btLr"/>
            <w:vAlign w:val="center"/>
          </w:tcPr>
          <w:p w14:paraId="60F75FEC" w14:textId="77777777" w:rsidR="00A41EA0" w:rsidRPr="00F3210C" w:rsidRDefault="00A41EA0" w:rsidP="00835CFE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 w:rsidRPr="00F3210C">
              <w:rPr>
                <w:rFonts w:ascii="Avenir Next Condensed" w:hAnsi="Avenir Next Condensed"/>
                <w:sz w:val="20"/>
                <w:szCs w:val="20"/>
              </w:rPr>
              <w:t>Resolved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bottom w:w="0" w:type="dxa"/>
            </w:tcMar>
            <w:textDirection w:val="btLr"/>
            <w:vAlign w:val="center"/>
          </w:tcPr>
          <w:p w14:paraId="0D27BE66" w14:textId="77777777" w:rsidR="00A41EA0" w:rsidRPr="00F3210C" w:rsidRDefault="00A41EA0" w:rsidP="00835CFE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>Evaluation &amp; Monitoring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000000"/>
            </w:tcBorders>
            <w:textDirection w:val="btLr"/>
            <w:vAlign w:val="center"/>
          </w:tcPr>
          <w:p w14:paraId="48C0047A" w14:textId="77777777" w:rsidR="00A41EA0" w:rsidRPr="00F3210C" w:rsidRDefault="00A41EA0" w:rsidP="00835CFE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>Unresolved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bottom w:w="0" w:type="dxa"/>
            </w:tcMar>
            <w:textDirection w:val="btLr"/>
            <w:vAlign w:val="center"/>
          </w:tcPr>
          <w:p w14:paraId="0978A9B8" w14:textId="77777777" w:rsidR="00A41EA0" w:rsidRPr="00F3210C" w:rsidRDefault="00A41EA0" w:rsidP="00835CFE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 w:rsidRPr="00F3210C">
              <w:rPr>
                <w:rFonts w:ascii="Avenir Next Condensed" w:hAnsi="Avenir Next Condensed"/>
                <w:sz w:val="20"/>
                <w:szCs w:val="20"/>
              </w:rPr>
              <w:t>Awaiting Response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bottom w:w="0" w:type="dxa"/>
            </w:tcMar>
            <w:textDirection w:val="btLr"/>
            <w:vAlign w:val="center"/>
          </w:tcPr>
          <w:p w14:paraId="7513B2CF" w14:textId="77777777" w:rsidR="00A41EA0" w:rsidRPr="00F3210C" w:rsidRDefault="00A41EA0" w:rsidP="00835CFE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 w:rsidRPr="00F3210C">
              <w:rPr>
                <w:rFonts w:ascii="Avenir Next Condensed" w:hAnsi="Avenir Next Condensed"/>
                <w:sz w:val="20"/>
                <w:szCs w:val="20"/>
              </w:rPr>
              <w:t>Awaiting Information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bottom w:w="0" w:type="dxa"/>
            </w:tcMar>
            <w:textDirection w:val="btLr"/>
            <w:vAlign w:val="center"/>
          </w:tcPr>
          <w:p w14:paraId="0FBFAD88" w14:textId="77777777" w:rsidR="00A41EA0" w:rsidRPr="00F3210C" w:rsidRDefault="00A41EA0" w:rsidP="00835CFE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 w:rsidRPr="00F3210C">
              <w:rPr>
                <w:rFonts w:ascii="Avenir Next Condensed" w:hAnsi="Avenir Next Condensed"/>
                <w:sz w:val="20"/>
                <w:szCs w:val="20"/>
              </w:rPr>
              <w:t>Further Discussion Required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000000"/>
            </w:tcBorders>
            <w:tcMar>
              <w:bottom w:w="0" w:type="dxa"/>
            </w:tcMar>
            <w:textDirection w:val="btLr"/>
            <w:vAlign w:val="center"/>
          </w:tcPr>
          <w:p w14:paraId="4770F779" w14:textId="77777777" w:rsidR="00A41EA0" w:rsidRPr="00F3210C" w:rsidRDefault="00A41EA0" w:rsidP="00835CFE">
            <w:pPr>
              <w:spacing w:line="220" w:lineRule="exact"/>
              <w:rPr>
                <w:rFonts w:ascii="Avenir Next Condensed" w:hAnsi="Avenir Next Condensed"/>
                <w:sz w:val="20"/>
                <w:szCs w:val="20"/>
              </w:rPr>
            </w:pPr>
            <w:r w:rsidRPr="00F3210C">
              <w:rPr>
                <w:rFonts w:ascii="Avenir Next Condensed" w:hAnsi="Avenir Next Condensed"/>
                <w:sz w:val="20"/>
                <w:szCs w:val="20"/>
              </w:rPr>
              <w:t>Advanced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  <w:tcMar>
              <w:bottom w:w="0" w:type="dxa"/>
            </w:tcMar>
            <w:vAlign w:val="bottom"/>
          </w:tcPr>
          <w:p w14:paraId="53D2B838" w14:textId="77777777" w:rsidR="00A41EA0" w:rsidRPr="00AA3555" w:rsidRDefault="00A41EA0" w:rsidP="00835CFE">
            <w:pPr>
              <w:rPr>
                <w:rFonts w:ascii="Avenir Next Condensed" w:hAnsi="Avenir Next Condensed"/>
                <w:b/>
                <w:caps/>
                <w:sz w:val="20"/>
                <w:szCs w:val="20"/>
              </w:rPr>
            </w:pPr>
            <w:r w:rsidRPr="00AA3555">
              <w:rPr>
                <w:rFonts w:ascii="Avenir Next Condensed" w:hAnsi="Avenir Next Condensed"/>
                <w:b/>
                <w:caps/>
                <w:sz w:val="20"/>
                <w:szCs w:val="20"/>
              </w:rPr>
              <w:t>Discussion: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tcMar>
              <w:bottom w:w="0" w:type="dxa"/>
            </w:tcMar>
            <w:vAlign w:val="bottom"/>
          </w:tcPr>
          <w:p w14:paraId="55F21F53" w14:textId="77777777" w:rsidR="00A41EA0" w:rsidRPr="00F3210C" w:rsidRDefault="004106BE" w:rsidP="00835CFE">
            <w:pPr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b/>
                <w:caps/>
                <w:sz w:val="20"/>
                <w:szCs w:val="20"/>
              </w:rPr>
              <w:t>Follow-UP &amp; NEXT STeps: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bottom w:w="0" w:type="dxa"/>
            </w:tcMar>
            <w:vAlign w:val="bottom"/>
          </w:tcPr>
          <w:p w14:paraId="44A88AF8" w14:textId="77777777" w:rsidR="00A41EA0" w:rsidRPr="00AA3555" w:rsidRDefault="004106BE" w:rsidP="00835CFE">
            <w:pPr>
              <w:rPr>
                <w:rFonts w:ascii="Avenir Next Condensed" w:hAnsi="Avenir Next Condensed"/>
                <w:b/>
                <w:caps/>
                <w:sz w:val="20"/>
                <w:szCs w:val="20"/>
              </w:rPr>
            </w:pPr>
            <w:r>
              <w:rPr>
                <w:rFonts w:ascii="Avenir Next Condensed" w:hAnsi="Avenir Next Condensed"/>
                <w:b/>
                <w:caps/>
                <w:sz w:val="20"/>
                <w:szCs w:val="20"/>
              </w:rPr>
              <w:t>LEAD(S):</w:t>
            </w:r>
          </w:p>
        </w:tc>
      </w:tr>
      <w:tr w:rsidR="00404A8A" w:rsidRPr="00F3210C" w14:paraId="689F05DC" w14:textId="77777777" w:rsidTr="00404A8A">
        <w:trPr>
          <w:trHeight w:val="567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579B42" w14:textId="77777777" w:rsidR="00A41EA0" w:rsidRPr="00F3210C" w:rsidRDefault="00A41EA0" w:rsidP="00835CF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venir Next Condensed" w:hAnsi="Avenir Next Condensed" w:cs="Arial"/>
                <w:bCs/>
                <w:sz w:val="20"/>
                <w:szCs w:val="20"/>
              </w:rPr>
            </w:pPr>
            <w:r w:rsidRPr="00F3210C">
              <w:rPr>
                <w:rFonts w:ascii="Avenir Next Condensed" w:hAnsi="Avenir Next Condensed" w:cs="Arial"/>
                <w:bCs/>
                <w:sz w:val="20"/>
                <w:szCs w:val="20"/>
              </w:rPr>
              <w:t>Issue X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EBF717" w14:textId="77777777" w:rsidR="00A41EA0" w:rsidRPr="00612510" w:rsidRDefault="00A41EA0" w:rsidP="00835CFE">
            <w:pPr>
              <w:pStyle w:val="bullet"/>
            </w:pPr>
            <w:r w:rsidRPr="00612510">
              <w:t>File # (Unit)</w:t>
            </w:r>
          </w:p>
          <w:p w14:paraId="3A72E51A" w14:textId="77777777" w:rsidR="00A41EA0" w:rsidRPr="00F3210C" w:rsidRDefault="00A41EA0" w:rsidP="00835CFE">
            <w:pPr>
              <w:pStyle w:val="bullet"/>
            </w:pPr>
            <w:r w:rsidRPr="00612510">
              <w:t>Date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000000"/>
            </w:tcBorders>
          </w:tcPr>
          <w:p w14:paraId="64CBF5AD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  <w:noProof/>
              </w:rPr>
            </w:pPr>
          </w:p>
        </w:tc>
        <w:tc>
          <w:tcPr>
            <w:tcW w:w="711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9CE8E0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9EE351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000000"/>
            </w:tcBorders>
          </w:tcPr>
          <w:p w14:paraId="078383B4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8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604BBC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463FBE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082AB2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000000"/>
            </w:tcBorders>
          </w:tcPr>
          <w:p w14:paraId="065AE43B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  <w:noProof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</w:tcPr>
          <w:p w14:paraId="67F25EAF" w14:textId="77777777" w:rsidR="00A41EA0" w:rsidRDefault="00A41EA0" w:rsidP="00835CFE">
            <w:pPr>
              <w:pStyle w:val="ColorfulList-Accent11"/>
              <w:numPr>
                <w:ilvl w:val="0"/>
                <w:numId w:val="16"/>
              </w:numPr>
              <w:ind w:left="177" w:hanging="218"/>
              <w:rPr>
                <w:rFonts w:ascii="Avenir Next Condensed" w:hAnsi="Avenir Next Condensed"/>
                <w:sz w:val="20"/>
                <w:szCs w:val="20"/>
              </w:rPr>
            </w:pPr>
            <w:r w:rsidRPr="00F3210C">
              <w:rPr>
                <w:rFonts w:ascii="Avenir Next Condensed" w:hAnsi="Avenir Next Condensed"/>
                <w:sz w:val="20"/>
                <w:szCs w:val="20"/>
              </w:rPr>
              <w:t xml:space="preserve">Response received </w:t>
            </w:r>
          </w:p>
          <w:p w14:paraId="582742B4" w14:textId="77777777" w:rsidR="00A41EA0" w:rsidRDefault="00A41EA0" w:rsidP="00835CFE">
            <w:pPr>
              <w:pStyle w:val="ColorfulList-Accent11"/>
              <w:numPr>
                <w:ilvl w:val="0"/>
                <w:numId w:val="16"/>
              </w:numPr>
              <w:ind w:left="177" w:hanging="218"/>
              <w:rPr>
                <w:rFonts w:ascii="Avenir Next Condensed" w:hAnsi="Avenir Next Condensed"/>
                <w:sz w:val="20"/>
                <w:szCs w:val="20"/>
              </w:rPr>
            </w:pPr>
            <w:r w:rsidRPr="00FC7E8B">
              <w:rPr>
                <w:rFonts w:ascii="Avenir Next Condensed" w:hAnsi="Avenir Next Condensed"/>
                <w:sz w:val="20"/>
                <w:szCs w:val="20"/>
              </w:rPr>
              <w:t>Members not satisfied with response</w:t>
            </w:r>
          </w:p>
          <w:p w14:paraId="7536D924" w14:textId="77777777" w:rsidR="00A41EA0" w:rsidRPr="00FC7E8B" w:rsidRDefault="00A41EA0" w:rsidP="00835CFE">
            <w:pPr>
              <w:pStyle w:val="ColorfulList-Accent11"/>
              <w:numPr>
                <w:ilvl w:val="0"/>
                <w:numId w:val="16"/>
              </w:numPr>
              <w:ind w:left="177" w:hanging="218"/>
              <w:rPr>
                <w:rFonts w:ascii="Avenir Next Condensed" w:hAnsi="Avenir Next Condensed"/>
                <w:sz w:val="20"/>
                <w:szCs w:val="20"/>
              </w:rPr>
            </w:pPr>
            <w:r w:rsidRPr="00FC7E8B">
              <w:rPr>
                <w:rFonts w:ascii="Avenir Next Condensed" w:hAnsi="Avenir Next Condensed"/>
                <w:sz w:val="20"/>
                <w:szCs w:val="20"/>
              </w:rPr>
              <w:t xml:space="preserve">Sue and Joe to review and provide update at next meeting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</w:tcPr>
          <w:p w14:paraId="54352D8B" w14:textId="77777777" w:rsidR="00A41EA0" w:rsidRPr="00F3210C" w:rsidRDefault="00A41EA0" w:rsidP="00835CFE">
            <w:pPr>
              <w:pStyle w:val="ColorfulList-Accent11"/>
              <w:ind w:left="360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7F7F7F" w:themeColor="text1" w:themeTint="80"/>
              <w:right w:val="single" w:sz="8" w:space="0" w:color="000000"/>
            </w:tcBorders>
          </w:tcPr>
          <w:p w14:paraId="172103E4" w14:textId="77777777" w:rsidR="00A41EA0" w:rsidRPr="00F3210C" w:rsidRDefault="00A41EA0" w:rsidP="00835CFE">
            <w:pPr>
              <w:pStyle w:val="ColorfulList-Accent11"/>
              <w:ind w:left="360"/>
              <w:rPr>
                <w:rFonts w:ascii="Avenir Next Condensed" w:hAnsi="Avenir Next Condensed"/>
                <w:sz w:val="20"/>
                <w:szCs w:val="20"/>
              </w:rPr>
            </w:pPr>
          </w:p>
        </w:tc>
      </w:tr>
      <w:tr w:rsidR="00404A8A" w:rsidRPr="00F3210C" w14:paraId="3A03280D" w14:textId="77777777" w:rsidTr="00404A8A">
        <w:trPr>
          <w:trHeight w:val="567"/>
        </w:trPr>
        <w:tc>
          <w:tcPr>
            <w:tcW w:w="1948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4" w:space="0" w:color="7F7F7F" w:themeColor="text1" w:themeTint="80"/>
            </w:tcBorders>
          </w:tcPr>
          <w:p w14:paraId="37B0C66D" w14:textId="77777777" w:rsidR="00A41EA0" w:rsidRPr="00F3210C" w:rsidRDefault="00A41EA0" w:rsidP="00835CF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venir Next Condensed" w:hAnsi="Avenir Next Condensed" w:cs="Arial"/>
                <w:bCs/>
                <w:sz w:val="20"/>
                <w:szCs w:val="20"/>
              </w:rPr>
            </w:pPr>
            <w:r w:rsidRPr="00F3210C">
              <w:rPr>
                <w:rFonts w:ascii="Avenir Next Condensed" w:hAnsi="Avenir Next Condensed" w:cs="Arial"/>
                <w:bCs/>
                <w:sz w:val="20"/>
                <w:szCs w:val="20"/>
              </w:rPr>
              <w:t>Issue Y</w:t>
            </w:r>
          </w:p>
        </w:tc>
        <w:tc>
          <w:tcPr>
            <w:tcW w:w="1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4" w:space="0" w:color="7F7F7F" w:themeColor="text1" w:themeTint="80"/>
            </w:tcBorders>
          </w:tcPr>
          <w:p w14:paraId="13B926F5" w14:textId="77777777" w:rsidR="00A41EA0" w:rsidRPr="00F3210C" w:rsidRDefault="00A41EA0" w:rsidP="00835CFE">
            <w:pPr>
              <w:pStyle w:val="bullet"/>
            </w:pPr>
            <w:r w:rsidRPr="00F3210C">
              <w:t>File # (Unit)</w:t>
            </w:r>
          </w:p>
          <w:p w14:paraId="411832EF" w14:textId="77777777" w:rsidR="00A41EA0" w:rsidRPr="00F3210C" w:rsidRDefault="00A41EA0" w:rsidP="00835CFE">
            <w:pPr>
              <w:pStyle w:val="bullet"/>
            </w:pPr>
            <w:r w:rsidRPr="00F3210C">
              <w:t>Date</w:t>
            </w:r>
          </w:p>
        </w:tc>
        <w:tc>
          <w:tcPr>
            <w:tcW w:w="1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8" w:space="0" w:color="000000"/>
            </w:tcBorders>
          </w:tcPr>
          <w:p w14:paraId="5866E1ED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  <w:noProof/>
              </w:rPr>
            </w:pPr>
          </w:p>
        </w:tc>
        <w:tc>
          <w:tcPr>
            <w:tcW w:w="711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4" w:space="0" w:color="7F7F7F" w:themeColor="text1" w:themeTint="80"/>
            </w:tcBorders>
          </w:tcPr>
          <w:p w14:paraId="7DF61889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4" w:space="0" w:color="7F7F7F" w:themeColor="text1" w:themeTint="80"/>
            </w:tcBorders>
          </w:tcPr>
          <w:p w14:paraId="65183EFF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8" w:space="0" w:color="000000"/>
            </w:tcBorders>
          </w:tcPr>
          <w:p w14:paraId="6E35A6F5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4" w:space="0" w:color="7F7F7F" w:themeColor="text1" w:themeTint="80"/>
            </w:tcBorders>
          </w:tcPr>
          <w:p w14:paraId="1B52FB8B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4" w:space="0" w:color="7F7F7F" w:themeColor="text1" w:themeTint="80"/>
            </w:tcBorders>
          </w:tcPr>
          <w:p w14:paraId="5988C4C2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4" w:space="0" w:color="7F7F7F" w:themeColor="text1" w:themeTint="80"/>
            </w:tcBorders>
          </w:tcPr>
          <w:p w14:paraId="6EF12855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8" w:space="0" w:color="000000"/>
            </w:tcBorders>
          </w:tcPr>
          <w:p w14:paraId="34A52743" w14:textId="77777777" w:rsidR="00A41EA0" w:rsidRPr="00F3210C" w:rsidRDefault="00A41EA0" w:rsidP="00835CFE">
            <w:pPr>
              <w:ind w:left="360"/>
              <w:rPr>
                <w:rFonts w:ascii="Avenir Next Condensed" w:hAnsi="Avenir Next Condensed"/>
                <w:noProof/>
              </w:rPr>
            </w:pPr>
          </w:p>
        </w:tc>
        <w:tc>
          <w:tcPr>
            <w:tcW w:w="3828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FFBD9" w14:textId="77777777" w:rsidR="00A41EA0" w:rsidRPr="00F3210C" w:rsidRDefault="00A41EA0" w:rsidP="00835CFE">
            <w:pPr>
              <w:pStyle w:val="bullet"/>
            </w:pPr>
            <w:r w:rsidRPr="00F3210C">
              <w:t xml:space="preserve">Awaiting a response </w:t>
            </w:r>
          </w:p>
          <w:p w14:paraId="31CD8AC0" w14:textId="77777777" w:rsidR="00A41EA0" w:rsidRPr="00F3210C" w:rsidRDefault="00A41EA0" w:rsidP="00835CFE">
            <w:pPr>
              <w:pStyle w:val="ColorfulList-Accent11"/>
              <w:ind w:left="35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0B633" w14:textId="77777777" w:rsidR="00A41EA0" w:rsidRPr="00F3210C" w:rsidRDefault="00A41EA0" w:rsidP="00835CFE">
            <w:pPr>
              <w:pStyle w:val="ColorfulList-Accent11"/>
              <w:ind w:left="360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 w:themeColor="text1" w:themeTint="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AA32F" w14:textId="77777777" w:rsidR="00A41EA0" w:rsidRPr="00F3210C" w:rsidRDefault="00A41EA0" w:rsidP="00835CFE">
            <w:pPr>
              <w:pStyle w:val="ColorfulList-Accent11"/>
              <w:ind w:left="360"/>
              <w:rPr>
                <w:rFonts w:ascii="Avenir Next Condensed" w:hAnsi="Avenir Next Condensed"/>
                <w:sz w:val="20"/>
                <w:szCs w:val="20"/>
              </w:rPr>
            </w:pPr>
          </w:p>
        </w:tc>
      </w:tr>
    </w:tbl>
    <w:p w14:paraId="26245CCE" w14:textId="77777777" w:rsidR="00A41EA0" w:rsidRPr="00921F55" w:rsidRDefault="00A41EA0" w:rsidP="00A41EA0"/>
    <w:p w14:paraId="5C091BC2" w14:textId="77777777" w:rsidR="00BC4A41" w:rsidRPr="00921F55" w:rsidRDefault="00BC4A41" w:rsidP="00921F55"/>
    <w:sectPr w:rsidR="00BC4A41" w:rsidRPr="00921F55" w:rsidSect="00DA11AF">
      <w:headerReference w:type="default" r:id="rId8"/>
      <w:pgSz w:w="20160" w:h="12240" w:orient="landscape" w:code="5"/>
      <w:pgMar w:top="1462" w:right="720" w:bottom="720" w:left="720" w:header="142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88391" w14:textId="77777777" w:rsidR="00BF4FD1" w:rsidRDefault="00BF4FD1" w:rsidP="00ED47F6">
      <w:r>
        <w:separator/>
      </w:r>
    </w:p>
  </w:endnote>
  <w:endnote w:type="continuationSeparator" w:id="0">
    <w:p w14:paraId="54BB43F3" w14:textId="77777777" w:rsidR="00BF4FD1" w:rsidRDefault="00BF4FD1" w:rsidP="00ED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40503050201020203"/>
    <w:charset w:val="00"/>
    <w:family w:val="roman"/>
    <w:pitch w:val="variable"/>
    <w:sig w:usb0="E00002AF" w:usb1="5000E07B" w:usb2="00000000" w:usb3="00000000" w:csb0="0000019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842D2" w14:textId="77777777" w:rsidR="00BF4FD1" w:rsidRDefault="00BF4FD1" w:rsidP="00ED47F6">
      <w:r>
        <w:separator/>
      </w:r>
    </w:p>
  </w:footnote>
  <w:footnote w:type="continuationSeparator" w:id="0">
    <w:p w14:paraId="7E3B5D96" w14:textId="77777777" w:rsidR="00BF4FD1" w:rsidRDefault="00BF4FD1" w:rsidP="00ED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A9BBC" w14:textId="3F8D3354" w:rsidR="00657600" w:rsidRDefault="00E757A8" w:rsidP="00D56A8C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82A4455" wp14:editId="7C9D633E">
          <wp:simplePos x="0" y="0"/>
          <wp:positionH relativeFrom="column">
            <wp:posOffset>7342816</wp:posOffset>
          </wp:positionH>
          <wp:positionV relativeFrom="paragraph">
            <wp:posOffset>139697</wp:posOffset>
          </wp:positionV>
          <wp:extent cx="1371600" cy="623047"/>
          <wp:effectExtent l="0" t="0" r="0" b="0"/>
          <wp:wrapNone/>
          <wp:docPr id="3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A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3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70F311AC" wp14:editId="1B7E859E">
          <wp:simplePos x="0" y="0"/>
          <wp:positionH relativeFrom="column">
            <wp:posOffset>3966845</wp:posOffset>
          </wp:positionH>
          <wp:positionV relativeFrom="paragraph">
            <wp:posOffset>99461</wp:posOffset>
          </wp:positionV>
          <wp:extent cx="1823150" cy="60771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HSLogo_horizontal.ep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23150" cy="607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A8C">
      <w:rPr>
        <w:noProof/>
      </w:rPr>
      <w:t xml:space="preserve">      </w:t>
    </w:r>
  </w:p>
  <w:p w14:paraId="2848296D" w14:textId="07DA9A1F" w:rsidR="00D56A8C" w:rsidRPr="00D56A8C" w:rsidRDefault="001E28C6" w:rsidP="00015B70">
    <w:pPr>
      <w:pStyle w:val="Header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CCDA5DC" wp14:editId="3A69A380">
              <wp:simplePos x="0" y="0"/>
              <wp:positionH relativeFrom="column">
                <wp:posOffset>6518910</wp:posOffset>
              </wp:positionH>
              <wp:positionV relativeFrom="paragraph">
                <wp:posOffset>95655</wp:posOffset>
              </wp:positionV>
              <wp:extent cx="9525" cy="352425"/>
              <wp:effectExtent l="12700" t="12700" r="3175" b="31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525" cy="3524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BAD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13.3pt;margin-top:7.55pt;width:.7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" strokeweight="1.5pt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0E23"/>
    <w:multiLevelType w:val="multilevel"/>
    <w:tmpl w:val="269EEB6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0A34A9"/>
    <w:multiLevelType w:val="hybridMultilevel"/>
    <w:tmpl w:val="0FB4B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A1387"/>
    <w:multiLevelType w:val="hybridMultilevel"/>
    <w:tmpl w:val="B192D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AE3DA4"/>
    <w:multiLevelType w:val="hybridMultilevel"/>
    <w:tmpl w:val="F0A69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A5AF0"/>
    <w:multiLevelType w:val="hybridMultilevel"/>
    <w:tmpl w:val="6C50C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B449DC">
      <w:start w:val="1"/>
      <w:numFmt w:val="bullet"/>
      <w:lvlText w:val=""/>
      <w:lvlJc w:val="left"/>
      <w:pPr>
        <w:tabs>
          <w:tab w:val="num" w:pos="1080"/>
        </w:tabs>
        <w:ind w:left="1296" w:hanging="21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4770F"/>
    <w:multiLevelType w:val="hybridMultilevel"/>
    <w:tmpl w:val="96E8E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B71A6"/>
    <w:multiLevelType w:val="hybridMultilevel"/>
    <w:tmpl w:val="907A4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C85855"/>
    <w:multiLevelType w:val="hybridMultilevel"/>
    <w:tmpl w:val="0D4C8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304E93"/>
    <w:multiLevelType w:val="hybridMultilevel"/>
    <w:tmpl w:val="32265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AE3344"/>
    <w:multiLevelType w:val="hybridMultilevel"/>
    <w:tmpl w:val="FB660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263ACE"/>
    <w:multiLevelType w:val="hybridMultilevel"/>
    <w:tmpl w:val="6420B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E284C"/>
    <w:multiLevelType w:val="hybridMultilevel"/>
    <w:tmpl w:val="31807EE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EDF5D01"/>
    <w:multiLevelType w:val="hybridMultilevel"/>
    <w:tmpl w:val="52F60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760D8A"/>
    <w:multiLevelType w:val="hybridMultilevel"/>
    <w:tmpl w:val="26527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73A79"/>
    <w:multiLevelType w:val="hybridMultilevel"/>
    <w:tmpl w:val="FF54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C7434"/>
    <w:multiLevelType w:val="hybridMultilevel"/>
    <w:tmpl w:val="14229E7A"/>
    <w:lvl w:ilvl="0" w:tplc="53AED448">
      <w:start w:val="6"/>
      <w:numFmt w:val="bullet"/>
      <w:pStyle w:val="bullet"/>
      <w:lvlText w:val="-"/>
      <w:lvlJc w:val="left"/>
      <w:pPr>
        <w:ind w:left="395" w:hanging="360"/>
      </w:pPr>
      <w:rPr>
        <w:rFonts w:ascii="Avenir Next Condensed" w:eastAsia="MS Mincho" w:hAnsi="Avenir Next Condense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0"/>
  </w:num>
  <w:num w:numId="5">
    <w:abstractNumId w:val="14"/>
  </w:num>
  <w:num w:numId="6">
    <w:abstractNumId w:val="6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7"/>
  </w:num>
  <w:num w:numId="13">
    <w:abstractNumId w:val="8"/>
  </w:num>
  <w:num w:numId="14">
    <w:abstractNumId w:val="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F6"/>
    <w:rsid w:val="00004A8A"/>
    <w:rsid w:val="00015667"/>
    <w:rsid w:val="00015B70"/>
    <w:rsid w:val="0003531D"/>
    <w:rsid w:val="00040D18"/>
    <w:rsid w:val="000422B9"/>
    <w:rsid w:val="00042D2C"/>
    <w:rsid w:val="00053E4B"/>
    <w:rsid w:val="00060A30"/>
    <w:rsid w:val="000719BD"/>
    <w:rsid w:val="000836F2"/>
    <w:rsid w:val="0008517F"/>
    <w:rsid w:val="000921DF"/>
    <w:rsid w:val="000929C8"/>
    <w:rsid w:val="00097237"/>
    <w:rsid w:val="000A0A52"/>
    <w:rsid w:val="000A45D1"/>
    <w:rsid w:val="000C7239"/>
    <w:rsid w:val="000D4734"/>
    <w:rsid w:val="000D68B7"/>
    <w:rsid w:val="000E603B"/>
    <w:rsid w:val="000E606C"/>
    <w:rsid w:val="000F3AB2"/>
    <w:rsid w:val="001068AA"/>
    <w:rsid w:val="00107E10"/>
    <w:rsid w:val="001218FD"/>
    <w:rsid w:val="00121D82"/>
    <w:rsid w:val="00124E8F"/>
    <w:rsid w:val="0014325E"/>
    <w:rsid w:val="00146C6A"/>
    <w:rsid w:val="0015080E"/>
    <w:rsid w:val="0015695A"/>
    <w:rsid w:val="0018322E"/>
    <w:rsid w:val="00192C57"/>
    <w:rsid w:val="00192D47"/>
    <w:rsid w:val="001B178C"/>
    <w:rsid w:val="001B6222"/>
    <w:rsid w:val="001D5085"/>
    <w:rsid w:val="001E28C6"/>
    <w:rsid w:val="001F1303"/>
    <w:rsid w:val="001F64B4"/>
    <w:rsid w:val="00243FFE"/>
    <w:rsid w:val="002574D2"/>
    <w:rsid w:val="00261215"/>
    <w:rsid w:val="00263849"/>
    <w:rsid w:val="0026683A"/>
    <w:rsid w:val="0027303D"/>
    <w:rsid w:val="0029128F"/>
    <w:rsid w:val="002916FF"/>
    <w:rsid w:val="00292C0B"/>
    <w:rsid w:val="002A1E92"/>
    <w:rsid w:val="002C007F"/>
    <w:rsid w:val="002D1068"/>
    <w:rsid w:val="002D4F93"/>
    <w:rsid w:val="002D62CF"/>
    <w:rsid w:val="002E064D"/>
    <w:rsid w:val="002E0B49"/>
    <w:rsid w:val="002E670F"/>
    <w:rsid w:val="002F1059"/>
    <w:rsid w:val="00301448"/>
    <w:rsid w:val="0030231B"/>
    <w:rsid w:val="00303515"/>
    <w:rsid w:val="00331610"/>
    <w:rsid w:val="00333C2A"/>
    <w:rsid w:val="00335252"/>
    <w:rsid w:val="0033684D"/>
    <w:rsid w:val="00337107"/>
    <w:rsid w:val="00343D76"/>
    <w:rsid w:val="003441D3"/>
    <w:rsid w:val="003472B7"/>
    <w:rsid w:val="00367B85"/>
    <w:rsid w:val="00370BB1"/>
    <w:rsid w:val="003764DA"/>
    <w:rsid w:val="003A1367"/>
    <w:rsid w:val="003A7F48"/>
    <w:rsid w:val="003C6CEC"/>
    <w:rsid w:val="003D4289"/>
    <w:rsid w:val="003E2F6B"/>
    <w:rsid w:val="003F12E7"/>
    <w:rsid w:val="003F4657"/>
    <w:rsid w:val="00400FA1"/>
    <w:rsid w:val="00404A8A"/>
    <w:rsid w:val="004106BE"/>
    <w:rsid w:val="00411039"/>
    <w:rsid w:val="00412FE6"/>
    <w:rsid w:val="00440432"/>
    <w:rsid w:val="00444D8A"/>
    <w:rsid w:val="00474ABA"/>
    <w:rsid w:val="00474BD3"/>
    <w:rsid w:val="004808A9"/>
    <w:rsid w:val="00481501"/>
    <w:rsid w:val="004828CA"/>
    <w:rsid w:val="00486637"/>
    <w:rsid w:val="004A008E"/>
    <w:rsid w:val="004B3D1C"/>
    <w:rsid w:val="004B66D7"/>
    <w:rsid w:val="004E7E06"/>
    <w:rsid w:val="004F0C24"/>
    <w:rsid w:val="004F22B2"/>
    <w:rsid w:val="00500652"/>
    <w:rsid w:val="00504A5F"/>
    <w:rsid w:val="00511AF6"/>
    <w:rsid w:val="00514913"/>
    <w:rsid w:val="00520AB8"/>
    <w:rsid w:val="005231EE"/>
    <w:rsid w:val="005516B3"/>
    <w:rsid w:val="005563C1"/>
    <w:rsid w:val="005723F4"/>
    <w:rsid w:val="005955A6"/>
    <w:rsid w:val="00597055"/>
    <w:rsid w:val="005D6E83"/>
    <w:rsid w:val="005E015B"/>
    <w:rsid w:val="005E3684"/>
    <w:rsid w:val="00612510"/>
    <w:rsid w:val="006156B5"/>
    <w:rsid w:val="006202B2"/>
    <w:rsid w:val="006257B3"/>
    <w:rsid w:val="006428E9"/>
    <w:rsid w:val="006444AF"/>
    <w:rsid w:val="0065553D"/>
    <w:rsid w:val="00657600"/>
    <w:rsid w:val="00657B28"/>
    <w:rsid w:val="00660B14"/>
    <w:rsid w:val="0066721D"/>
    <w:rsid w:val="00673490"/>
    <w:rsid w:val="00680C51"/>
    <w:rsid w:val="00684573"/>
    <w:rsid w:val="006A2A7F"/>
    <w:rsid w:val="006A388F"/>
    <w:rsid w:val="006B0FA1"/>
    <w:rsid w:val="006B3113"/>
    <w:rsid w:val="006B3AD5"/>
    <w:rsid w:val="006B52DE"/>
    <w:rsid w:val="006B6A46"/>
    <w:rsid w:val="006C7DCF"/>
    <w:rsid w:val="006D5890"/>
    <w:rsid w:val="006E78FB"/>
    <w:rsid w:val="006F24FD"/>
    <w:rsid w:val="00707694"/>
    <w:rsid w:val="00707E8D"/>
    <w:rsid w:val="0071276B"/>
    <w:rsid w:val="0072177B"/>
    <w:rsid w:val="00725C98"/>
    <w:rsid w:val="007325EC"/>
    <w:rsid w:val="007368E7"/>
    <w:rsid w:val="00737987"/>
    <w:rsid w:val="00743C54"/>
    <w:rsid w:val="007528EB"/>
    <w:rsid w:val="00790FA8"/>
    <w:rsid w:val="007950D9"/>
    <w:rsid w:val="007B7BF7"/>
    <w:rsid w:val="007C0236"/>
    <w:rsid w:val="007C1E57"/>
    <w:rsid w:val="007C6C00"/>
    <w:rsid w:val="007D0137"/>
    <w:rsid w:val="007D4B77"/>
    <w:rsid w:val="007E567B"/>
    <w:rsid w:val="007F28B8"/>
    <w:rsid w:val="007F317A"/>
    <w:rsid w:val="008125A5"/>
    <w:rsid w:val="0081401E"/>
    <w:rsid w:val="00814A13"/>
    <w:rsid w:val="00826EBE"/>
    <w:rsid w:val="008344D2"/>
    <w:rsid w:val="008348F2"/>
    <w:rsid w:val="00835CFE"/>
    <w:rsid w:val="0084273E"/>
    <w:rsid w:val="008569E2"/>
    <w:rsid w:val="00885885"/>
    <w:rsid w:val="00886920"/>
    <w:rsid w:val="00887F1D"/>
    <w:rsid w:val="00893891"/>
    <w:rsid w:val="008B0DBB"/>
    <w:rsid w:val="008B23B8"/>
    <w:rsid w:val="008C0614"/>
    <w:rsid w:val="008E652D"/>
    <w:rsid w:val="008F5115"/>
    <w:rsid w:val="00921F55"/>
    <w:rsid w:val="00926F24"/>
    <w:rsid w:val="009301A6"/>
    <w:rsid w:val="0095222C"/>
    <w:rsid w:val="00954DCE"/>
    <w:rsid w:val="00966694"/>
    <w:rsid w:val="00995400"/>
    <w:rsid w:val="009A11F7"/>
    <w:rsid w:val="009B590E"/>
    <w:rsid w:val="009C48FF"/>
    <w:rsid w:val="009C7066"/>
    <w:rsid w:val="009D2CF5"/>
    <w:rsid w:val="009D5172"/>
    <w:rsid w:val="009D752B"/>
    <w:rsid w:val="009D7548"/>
    <w:rsid w:val="009E37E9"/>
    <w:rsid w:val="009E546C"/>
    <w:rsid w:val="009F79A6"/>
    <w:rsid w:val="00A01303"/>
    <w:rsid w:val="00A02BB1"/>
    <w:rsid w:val="00A117DE"/>
    <w:rsid w:val="00A15088"/>
    <w:rsid w:val="00A16729"/>
    <w:rsid w:val="00A364E0"/>
    <w:rsid w:val="00A364FD"/>
    <w:rsid w:val="00A410E6"/>
    <w:rsid w:val="00A41EA0"/>
    <w:rsid w:val="00A45580"/>
    <w:rsid w:val="00A61BA0"/>
    <w:rsid w:val="00A7186C"/>
    <w:rsid w:val="00A72B28"/>
    <w:rsid w:val="00A8254D"/>
    <w:rsid w:val="00A90E23"/>
    <w:rsid w:val="00AA3555"/>
    <w:rsid w:val="00AA524E"/>
    <w:rsid w:val="00AA6D69"/>
    <w:rsid w:val="00AB05F3"/>
    <w:rsid w:val="00AB576C"/>
    <w:rsid w:val="00AB7EE9"/>
    <w:rsid w:val="00AD3999"/>
    <w:rsid w:val="00AD3C28"/>
    <w:rsid w:val="00AD593C"/>
    <w:rsid w:val="00AF0599"/>
    <w:rsid w:val="00AF09BD"/>
    <w:rsid w:val="00AF1437"/>
    <w:rsid w:val="00B0565C"/>
    <w:rsid w:val="00B10189"/>
    <w:rsid w:val="00B10F12"/>
    <w:rsid w:val="00B1155D"/>
    <w:rsid w:val="00B22BBC"/>
    <w:rsid w:val="00B24299"/>
    <w:rsid w:val="00B34F15"/>
    <w:rsid w:val="00B44678"/>
    <w:rsid w:val="00B5320E"/>
    <w:rsid w:val="00B61094"/>
    <w:rsid w:val="00B63598"/>
    <w:rsid w:val="00B66058"/>
    <w:rsid w:val="00B71B10"/>
    <w:rsid w:val="00B7439B"/>
    <w:rsid w:val="00B77EDF"/>
    <w:rsid w:val="00B83101"/>
    <w:rsid w:val="00B83C94"/>
    <w:rsid w:val="00BB0586"/>
    <w:rsid w:val="00BB0C46"/>
    <w:rsid w:val="00BC4A41"/>
    <w:rsid w:val="00BD15BB"/>
    <w:rsid w:val="00BD7F06"/>
    <w:rsid w:val="00BE6DDB"/>
    <w:rsid w:val="00BF4FD1"/>
    <w:rsid w:val="00BF761E"/>
    <w:rsid w:val="00C40A8E"/>
    <w:rsid w:val="00C42E1F"/>
    <w:rsid w:val="00C47308"/>
    <w:rsid w:val="00C547FD"/>
    <w:rsid w:val="00C609E4"/>
    <w:rsid w:val="00C71A42"/>
    <w:rsid w:val="00C96EA5"/>
    <w:rsid w:val="00CC094C"/>
    <w:rsid w:val="00CD2DF3"/>
    <w:rsid w:val="00CD4AC6"/>
    <w:rsid w:val="00CD67CD"/>
    <w:rsid w:val="00CE49EB"/>
    <w:rsid w:val="00CF352B"/>
    <w:rsid w:val="00CF7116"/>
    <w:rsid w:val="00CF7C6F"/>
    <w:rsid w:val="00D068DB"/>
    <w:rsid w:val="00D1182B"/>
    <w:rsid w:val="00D12E58"/>
    <w:rsid w:val="00D15C3A"/>
    <w:rsid w:val="00D175D8"/>
    <w:rsid w:val="00D2026F"/>
    <w:rsid w:val="00D25EAA"/>
    <w:rsid w:val="00D35445"/>
    <w:rsid w:val="00D42D38"/>
    <w:rsid w:val="00D470B5"/>
    <w:rsid w:val="00D56A8C"/>
    <w:rsid w:val="00D56ECF"/>
    <w:rsid w:val="00D57E91"/>
    <w:rsid w:val="00D66D76"/>
    <w:rsid w:val="00D67FC8"/>
    <w:rsid w:val="00D80EC7"/>
    <w:rsid w:val="00D97DF9"/>
    <w:rsid w:val="00DA11AF"/>
    <w:rsid w:val="00DB3A15"/>
    <w:rsid w:val="00DC2B5D"/>
    <w:rsid w:val="00DD499F"/>
    <w:rsid w:val="00DE548E"/>
    <w:rsid w:val="00DE6D1F"/>
    <w:rsid w:val="00DF2834"/>
    <w:rsid w:val="00DF2B12"/>
    <w:rsid w:val="00E06383"/>
    <w:rsid w:val="00E13038"/>
    <w:rsid w:val="00E149F6"/>
    <w:rsid w:val="00E22A24"/>
    <w:rsid w:val="00E31C4C"/>
    <w:rsid w:val="00E45D8B"/>
    <w:rsid w:val="00E55D37"/>
    <w:rsid w:val="00E63648"/>
    <w:rsid w:val="00E649D1"/>
    <w:rsid w:val="00E657D8"/>
    <w:rsid w:val="00E736CF"/>
    <w:rsid w:val="00E757A8"/>
    <w:rsid w:val="00E75ABF"/>
    <w:rsid w:val="00E82A80"/>
    <w:rsid w:val="00E84CE4"/>
    <w:rsid w:val="00E927D1"/>
    <w:rsid w:val="00EB7F23"/>
    <w:rsid w:val="00EC271A"/>
    <w:rsid w:val="00ED47F6"/>
    <w:rsid w:val="00ED591A"/>
    <w:rsid w:val="00EE5791"/>
    <w:rsid w:val="00EE57A6"/>
    <w:rsid w:val="00EE7A89"/>
    <w:rsid w:val="00EF0890"/>
    <w:rsid w:val="00F140D5"/>
    <w:rsid w:val="00F272BF"/>
    <w:rsid w:val="00F3210C"/>
    <w:rsid w:val="00F42B8D"/>
    <w:rsid w:val="00F47106"/>
    <w:rsid w:val="00F54FCC"/>
    <w:rsid w:val="00F60D81"/>
    <w:rsid w:val="00F66192"/>
    <w:rsid w:val="00F74FDE"/>
    <w:rsid w:val="00F84ED4"/>
    <w:rsid w:val="00F862AE"/>
    <w:rsid w:val="00F934CC"/>
    <w:rsid w:val="00FA51D9"/>
    <w:rsid w:val="00FB51A7"/>
    <w:rsid w:val="00FC301C"/>
    <w:rsid w:val="00FC7E8B"/>
    <w:rsid w:val="00FD0D94"/>
    <w:rsid w:val="00F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B117C5"/>
  <w15:chartTrackingRefBased/>
  <w15:docId w15:val="{68006426-551E-0F47-8221-E1124EFA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4913"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913"/>
    <w:pPr>
      <w:keepNext/>
      <w:spacing w:before="720" w:after="480" w:line="580" w:lineRule="exact"/>
      <w:outlineLvl w:val="0"/>
    </w:pPr>
    <w:rPr>
      <w:rFonts w:eastAsia="MS Gothic"/>
      <w:b/>
      <w:bCs/>
      <w:color w:val="77A22F"/>
      <w:kern w:val="32"/>
      <w:sz w:val="52"/>
      <w:szCs w:val="5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4913"/>
    <w:pPr>
      <w:keepNext/>
      <w:spacing w:before="240" w:after="120"/>
      <w:outlineLvl w:val="1"/>
    </w:pPr>
    <w:rPr>
      <w:rFonts w:eastAsia="MS Gothic"/>
      <w:b/>
      <w:bCs/>
      <w:iCs/>
      <w:color w:val="B42D34"/>
      <w:sz w:val="3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514913"/>
    <w:rPr>
      <w:rFonts w:ascii="Arial" w:eastAsia="MS Gothic" w:hAnsi="Arial" w:cs="Times New Roman"/>
      <w:b/>
      <w:bCs/>
      <w:iCs/>
      <w:color w:val="B42D34"/>
      <w:sz w:val="30"/>
      <w:szCs w:val="28"/>
    </w:rPr>
  </w:style>
  <w:style w:type="character" w:customStyle="1" w:styleId="Heading1Char">
    <w:name w:val="Heading 1 Char"/>
    <w:link w:val="Heading1"/>
    <w:uiPriority w:val="9"/>
    <w:rsid w:val="00514913"/>
    <w:rPr>
      <w:rFonts w:ascii="Arial" w:eastAsia="MS Gothic" w:hAnsi="Arial" w:cs="Times New Roman"/>
      <w:b/>
      <w:bCs/>
      <w:color w:val="77A22F"/>
      <w:kern w:val="3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D47F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D47F6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D47F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D47F6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7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47F6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ED47F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Info">
    <w:name w:val="Info"/>
    <w:basedOn w:val="Normal"/>
    <w:uiPriority w:val="99"/>
    <w:rsid w:val="00ED47F6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" w:hAnsi="HelveticaNeue" w:cs="HelveticaNeue"/>
      <w:color w:val="00529B"/>
      <w:spacing w:val="-2"/>
      <w:sz w:val="16"/>
      <w:szCs w:val="16"/>
    </w:rPr>
  </w:style>
  <w:style w:type="paragraph" w:styleId="NormalWeb">
    <w:name w:val="Normal (Web)"/>
    <w:basedOn w:val="Normal"/>
    <w:uiPriority w:val="99"/>
    <w:unhideWhenUsed/>
    <w:rsid w:val="0014325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E13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886920"/>
    <w:pPr>
      <w:ind w:left="720"/>
      <w:contextualSpacing/>
    </w:pPr>
  </w:style>
  <w:style w:type="paragraph" w:customStyle="1" w:styleId="FieldText">
    <w:name w:val="Field Text"/>
    <w:basedOn w:val="Normal"/>
    <w:rsid w:val="006C7DCF"/>
    <w:pPr>
      <w:spacing w:before="60" w:after="60"/>
    </w:pPr>
    <w:rPr>
      <w:rFonts w:eastAsia="Times New Roman"/>
      <w:sz w:val="19"/>
      <w:szCs w:val="20"/>
    </w:rPr>
  </w:style>
  <w:style w:type="character" w:styleId="CommentReference">
    <w:name w:val="annotation reference"/>
    <w:uiPriority w:val="99"/>
    <w:semiHidden/>
    <w:unhideWhenUsed/>
    <w:rsid w:val="00FC7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E8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C7E8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E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7E8B"/>
    <w:rPr>
      <w:rFonts w:ascii="Arial" w:hAnsi="Arial"/>
      <w:b/>
      <w:bCs/>
      <w:lang w:val="en-US" w:eastAsia="en-US"/>
    </w:rPr>
  </w:style>
  <w:style w:type="paragraph" w:customStyle="1" w:styleId="bullet">
    <w:name w:val="bullet"/>
    <w:basedOn w:val="ColorfulList-Accent11"/>
    <w:qFormat/>
    <w:rsid w:val="00612510"/>
    <w:pPr>
      <w:numPr>
        <w:numId w:val="16"/>
      </w:numPr>
      <w:ind w:left="177" w:hanging="218"/>
    </w:pPr>
    <w:rPr>
      <w:rFonts w:ascii="Avenir Next Condensed" w:hAnsi="Avenir Next Condensed"/>
      <w:sz w:val="20"/>
      <w:szCs w:val="20"/>
    </w:rPr>
  </w:style>
  <w:style w:type="paragraph" w:styleId="Revision">
    <w:name w:val="Revision"/>
    <w:hidden/>
    <w:uiPriority w:val="71"/>
    <w:rsid w:val="008B23B8"/>
    <w:rPr>
      <w:rFonts w:ascii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EF9D-EA4C-E24B-A5E8-A4610091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H+D</dc:creator>
  <cp:keywords/>
  <cp:lastModifiedBy>Microsoft Office User</cp:lastModifiedBy>
  <cp:revision>3</cp:revision>
  <cp:lastPrinted>2019-10-10T19:10:00Z</cp:lastPrinted>
  <dcterms:created xsi:type="dcterms:W3CDTF">2019-10-04T19:56:00Z</dcterms:created>
  <dcterms:modified xsi:type="dcterms:W3CDTF">2019-10-10T19:11:00Z</dcterms:modified>
</cp:coreProperties>
</file>